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6F9" w:rsidRPr="00BC70EC" w:rsidRDefault="00A076F9" w:rsidP="006D2CAF">
      <w:pPr>
        <w:pStyle w:val="a"/>
      </w:pPr>
      <w:r w:rsidRPr="00BC70EC">
        <w:t>201</w:t>
      </w:r>
      <w:r>
        <w:t>5</w:t>
      </w:r>
      <w:r w:rsidRPr="00BC70EC">
        <w:rPr>
          <w:rFonts w:hint="eastAsia"/>
        </w:rPr>
        <w:t>年度全国饮茶型地方性氟中毒监测报告</w:t>
      </w:r>
      <w:r>
        <w:t>(</w:t>
      </w:r>
      <w:r>
        <w:rPr>
          <w:rFonts w:hint="eastAsia"/>
        </w:rPr>
        <w:t>摘要</w:t>
      </w:r>
      <w:r>
        <w:t>)</w:t>
      </w:r>
    </w:p>
    <w:p w:rsidR="00A076F9" w:rsidRDefault="00A076F9" w:rsidP="006930C5">
      <w:pPr>
        <w:pStyle w:val="BodyTextIndent3"/>
        <w:adjustRightInd w:val="0"/>
        <w:snapToGrid w:val="0"/>
        <w:spacing w:line="360" w:lineRule="auto"/>
        <w:ind w:firstLineChars="196" w:firstLine="31680"/>
        <w:rPr>
          <w:rFonts w:ascii="宋体"/>
          <w:bCs/>
          <w:sz w:val="24"/>
        </w:rPr>
      </w:pPr>
    </w:p>
    <w:p w:rsidR="00A076F9" w:rsidRPr="00BC70EC" w:rsidRDefault="00A076F9" w:rsidP="006930C5">
      <w:pPr>
        <w:pStyle w:val="BodyTextIndent3"/>
        <w:adjustRightInd w:val="0"/>
        <w:snapToGrid w:val="0"/>
        <w:spacing w:line="360" w:lineRule="auto"/>
        <w:ind w:firstLineChars="196" w:firstLine="31680"/>
        <w:rPr>
          <w:rFonts w:ascii="宋体"/>
          <w:bCs/>
          <w:sz w:val="24"/>
        </w:rPr>
      </w:pPr>
      <w:r w:rsidRPr="00BC70EC">
        <w:rPr>
          <w:rFonts w:ascii="宋体" w:hAnsi="宋体" w:hint="eastAsia"/>
          <w:bCs/>
          <w:sz w:val="24"/>
        </w:rPr>
        <w:t>按照《饮茶型地方性氟中毒监测方案》（中疾控地病发〔</w:t>
      </w:r>
      <w:r w:rsidRPr="00BC70EC">
        <w:rPr>
          <w:rFonts w:ascii="宋体" w:hAnsi="宋体"/>
          <w:bCs/>
          <w:sz w:val="24"/>
        </w:rPr>
        <w:t>2012</w:t>
      </w:r>
      <w:r w:rsidRPr="00BC70EC">
        <w:rPr>
          <w:rFonts w:ascii="宋体" w:hAnsi="宋体" w:hint="eastAsia"/>
          <w:bCs/>
          <w:sz w:val="24"/>
        </w:rPr>
        <w:t>〕</w:t>
      </w:r>
      <w:r w:rsidRPr="00BC70EC">
        <w:rPr>
          <w:rFonts w:ascii="宋体" w:hAnsi="宋体"/>
          <w:bCs/>
          <w:sz w:val="24"/>
        </w:rPr>
        <w:t>7</w:t>
      </w:r>
      <w:r w:rsidRPr="00BC70EC">
        <w:rPr>
          <w:rFonts w:ascii="宋体" w:hAnsi="宋体" w:hint="eastAsia"/>
          <w:bCs/>
          <w:sz w:val="24"/>
        </w:rPr>
        <w:t>号）（以下简称《监测方案》）要求，</w:t>
      </w:r>
      <w:r w:rsidRPr="00BC70EC">
        <w:rPr>
          <w:rFonts w:ascii="宋体" w:hAnsi="宋体"/>
          <w:bCs/>
          <w:sz w:val="24"/>
        </w:rPr>
        <w:t>201</w:t>
      </w:r>
      <w:r>
        <w:rPr>
          <w:rFonts w:ascii="宋体" w:hAnsi="宋体"/>
          <w:bCs/>
          <w:sz w:val="24"/>
        </w:rPr>
        <w:t>5</w:t>
      </w:r>
      <w:r w:rsidRPr="00BC70EC"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>6</w:t>
      </w:r>
      <w:r w:rsidRPr="00BC70EC">
        <w:rPr>
          <w:rFonts w:ascii="宋体" w:hAnsi="宋体" w:hint="eastAsia"/>
          <w:bCs/>
          <w:sz w:val="24"/>
        </w:rPr>
        <w:t>月至</w:t>
      </w:r>
      <w:r w:rsidRPr="00BC70EC">
        <w:rPr>
          <w:rFonts w:ascii="宋体" w:hAnsi="宋体"/>
          <w:bCs/>
          <w:sz w:val="24"/>
        </w:rPr>
        <w:t>201</w:t>
      </w:r>
      <w:r>
        <w:rPr>
          <w:rFonts w:ascii="宋体" w:hAnsi="宋体"/>
          <w:bCs/>
          <w:sz w:val="24"/>
        </w:rPr>
        <w:t>6</w:t>
      </w:r>
      <w:r w:rsidRPr="00BC70EC">
        <w:rPr>
          <w:rFonts w:ascii="宋体" w:hAnsi="宋体" w:hint="eastAsia"/>
          <w:bCs/>
          <w:sz w:val="24"/>
        </w:rPr>
        <w:t>年</w:t>
      </w:r>
      <w:r>
        <w:rPr>
          <w:rFonts w:ascii="宋体" w:hAnsi="宋体"/>
          <w:bCs/>
          <w:sz w:val="24"/>
        </w:rPr>
        <w:t>5</w:t>
      </w:r>
      <w:r w:rsidRPr="00BC70EC">
        <w:rPr>
          <w:rFonts w:ascii="宋体" w:hAnsi="宋体" w:hint="eastAsia"/>
          <w:bCs/>
          <w:sz w:val="24"/>
        </w:rPr>
        <w:t>月，内蒙古、四川、</w:t>
      </w:r>
      <w:r>
        <w:rPr>
          <w:rFonts w:ascii="宋体" w:hAnsi="宋体" w:hint="eastAsia"/>
          <w:bCs/>
          <w:sz w:val="24"/>
        </w:rPr>
        <w:t>西藏、甘肃、</w:t>
      </w:r>
      <w:r w:rsidRPr="00BC70EC">
        <w:rPr>
          <w:rFonts w:ascii="宋体" w:hAnsi="宋体" w:hint="eastAsia"/>
          <w:bCs/>
          <w:sz w:val="24"/>
        </w:rPr>
        <w:t>青海、宁夏和新疆</w:t>
      </w:r>
      <w:r>
        <w:rPr>
          <w:rFonts w:ascii="宋体" w:hAnsi="宋体"/>
          <w:bCs/>
          <w:sz w:val="24"/>
        </w:rPr>
        <w:t>7</w:t>
      </w:r>
      <w:r w:rsidRPr="00BC70EC">
        <w:rPr>
          <w:rFonts w:ascii="宋体" w:hAnsi="宋体" w:hint="eastAsia"/>
          <w:bCs/>
          <w:sz w:val="24"/>
        </w:rPr>
        <w:t>个省（区），组织开展了饮茶型地方性氟中毒监测工作。</w:t>
      </w:r>
      <w:r>
        <w:rPr>
          <w:rFonts w:ascii="宋体" w:hAnsi="宋体"/>
          <w:bCs/>
          <w:sz w:val="24"/>
        </w:rPr>
        <w:t xml:space="preserve"> </w:t>
      </w:r>
    </w:p>
    <w:p w:rsidR="00A076F9" w:rsidRPr="00BC70EC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/>
          <w:bCs/>
          <w:sz w:val="24"/>
        </w:rPr>
      </w:pPr>
      <w:r w:rsidRPr="00BC70EC">
        <w:rPr>
          <w:rFonts w:ascii="宋体" w:hAnsi="宋体" w:hint="eastAsia"/>
          <w:b/>
          <w:bCs/>
          <w:sz w:val="24"/>
        </w:rPr>
        <w:t>一、监测</w:t>
      </w:r>
      <w:r>
        <w:rPr>
          <w:rFonts w:ascii="宋体" w:hAnsi="宋体" w:hint="eastAsia"/>
          <w:b/>
          <w:bCs/>
          <w:sz w:val="24"/>
        </w:rPr>
        <w:t>范围与</w:t>
      </w:r>
      <w:r w:rsidRPr="00BC70EC">
        <w:rPr>
          <w:rFonts w:ascii="宋体" w:hAnsi="宋体" w:hint="eastAsia"/>
          <w:b/>
          <w:bCs/>
          <w:sz w:val="24"/>
        </w:rPr>
        <w:t>内容</w:t>
      </w:r>
    </w:p>
    <w:p w:rsidR="00A076F9" w:rsidRPr="007855DD" w:rsidRDefault="00A076F9" w:rsidP="006930C5">
      <w:pPr>
        <w:pStyle w:val="BodyTextIndent3"/>
        <w:adjustRightInd w:val="0"/>
        <w:snapToGrid w:val="0"/>
        <w:spacing w:line="360" w:lineRule="auto"/>
        <w:ind w:firstLineChars="196" w:firstLine="31680"/>
        <w:rPr>
          <w:bCs/>
          <w:sz w:val="24"/>
        </w:rPr>
      </w:pPr>
      <w:r w:rsidRPr="007855DD">
        <w:rPr>
          <w:rFonts w:hAnsi="宋体" w:hint="eastAsia"/>
          <w:bCs/>
          <w:sz w:val="24"/>
        </w:rPr>
        <w:t>本监测为定点监测，</w:t>
      </w:r>
      <w:r>
        <w:rPr>
          <w:rFonts w:hAnsi="宋体" w:hint="eastAsia"/>
          <w:bCs/>
          <w:sz w:val="24"/>
        </w:rPr>
        <w:t>范围包括内蒙古、四川、甘肃、青海、宁夏、</w:t>
      </w:r>
      <w:r w:rsidRPr="007855DD">
        <w:rPr>
          <w:rFonts w:hAnsi="宋体" w:hint="eastAsia"/>
          <w:bCs/>
          <w:sz w:val="24"/>
        </w:rPr>
        <w:t>新疆</w:t>
      </w:r>
      <w:r>
        <w:rPr>
          <w:rFonts w:hAnsi="宋体" w:hint="eastAsia"/>
          <w:bCs/>
          <w:sz w:val="24"/>
        </w:rPr>
        <w:t>和西藏</w:t>
      </w:r>
      <w:r>
        <w:rPr>
          <w:bCs/>
          <w:sz w:val="24"/>
        </w:rPr>
        <w:t>7</w:t>
      </w:r>
      <w:r w:rsidRPr="007855DD">
        <w:rPr>
          <w:rFonts w:hAnsi="宋体" w:hint="eastAsia"/>
          <w:bCs/>
          <w:sz w:val="24"/>
        </w:rPr>
        <w:t>个省区的</w:t>
      </w:r>
      <w:r>
        <w:rPr>
          <w:bCs/>
          <w:sz w:val="24"/>
        </w:rPr>
        <w:t>28</w:t>
      </w:r>
      <w:r w:rsidRPr="007855DD">
        <w:rPr>
          <w:rFonts w:hAnsi="宋体" w:hint="eastAsia"/>
          <w:bCs/>
          <w:sz w:val="24"/>
        </w:rPr>
        <w:t>个县、</w:t>
      </w:r>
      <w:r>
        <w:rPr>
          <w:bCs/>
          <w:sz w:val="24"/>
        </w:rPr>
        <w:t>137</w:t>
      </w:r>
      <w:r w:rsidRPr="007855DD">
        <w:rPr>
          <w:rFonts w:hAnsi="宋体" w:hint="eastAsia"/>
          <w:bCs/>
          <w:sz w:val="24"/>
        </w:rPr>
        <w:t>个病区村。调查内容为监测点居民砖茶饮用情况、饮用水氟含量</w:t>
      </w:r>
      <w:r>
        <w:rPr>
          <w:rFonts w:hAnsi="宋体" w:hint="eastAsia"/>
          <w:bCs/>
          <w:sz w:val="24"/>
        </w:rPr>
        <w:t>、</w:t>
      </w:r>
      <w:r w:rsidRPr="007855DD">
        <w:rPr>
          <w:bCs/>
          <w:sz w:val="24"/>
        </w:rPr>
        <w:t>8</w:t>
      </w:r>
      <w:r w:rsidRPr="007855DD">
        <w:rPr>
          <w:rFonts w:hAnsi="宋体" w:hint="eastAsia"/>
          <w:bCs/>
          <w:sz w:val="24"/>
        </w:rPr>
        <w:t>周岁～</w:t>
      </w:r>
      <w:r w:rsidRPr="007855DD">
        <w:rPr>
          <w:bCs/>
          <w:sz w:val="24"/>
        </w:rPr>
        <w:t>12</w:t>
      </w:r>
      <w:r w:rsidRPr="007855DD">
        <w:rPr>
          <w:rFonts w:hAnsi="宋体" w:hint="eastAsia"/>
          <w:bCs/>
          <w:sz w:val="24"/>
        </w:rPr>
        <w:t>周岁儿童氟斑牙病情</w:t>
      </w:r>
      <w:r>
        <w:rPr>
          <w:rFonts w:hAnsi="宋体" w:hint="eastAsia"/>
          <w:bCs/>
          <w:sz w:val="24"/>
        </w:rPr>
        <w:t>、</w:t>
      </w:r>
      <w:r w:rsidRPr="00BB065B">
        <w:rPr>
          <w:rFonts w:ascii="宋体" w:hAnsi="宋体"/>
          <w:bCs/>
          <w:sz w:val="24"/>
        </w:rPr>
        <w:t>36</w:t>
      </w:r>
      <w:r>
        <w:rPr>
          <w:rFonts w:ascii="宋体" w:hAnsi="宋体" w:hint="eastAsia"/>
          <w:bCs/>
          <w:sz w:val="24"/>
        </w:rPr>
        <w:t>周</w:t>
      </w:r>
      <w:r w:rsidRPr="00BB065B">
        <w:rPr>
          <w:rFonts w:ascii="宋体" w:hAnsi="宋体" w:hint="eastAsia"/>
          <w:bCs/>
          <w:sz w:val="24"/>
        </w:rPr>
        <w:t>岁</w:t>
      </w:r>
      <w:r w:rsidRPr="00865BF4">
        <w:rPr>
          <w:rFonts w:eastAsia="仿宋_GB2312"/>
          <w:bCs/>
          <w:sz w:val="32"/>
          <w:szCs w:val="32"/>
        </w:rPr>
        <w:t>~</w:t>
      </w:r>
      <w:r w:rsidRPr="00BB065B">
        <w:rPr>
          <w:rFonts w:ascii="宋体" w:hAnsi="宋体"/>
          <w:bCs/>
          <w:sz w:val="24"/>
        </w:rPr>
        <w:t>45</w:t>
      </w:r>
      <w:r>
        <w:rPr>
          <w:rFonts w:ascii="宋体" w:hAnsi="宋体" w:hint="eastAsia"/>
          <w:bCs/>
          <w:sz w:val="24"/>
        </w:rPr>
        <w:t>周</w:t>
      </w:r>
      <w:r w:rsidRPr="00BB065B">
        <w:rPr>
          <w:rFonts w:ascii="宋体" w:hAnsi="宋体" w:hint="eastAsia"/>
          <w:bCs/>
          <w:sz w:val="24"/>
        </w:rPr>
        <w:t>岁成人</w:t>
      </w:r>
      <w:r>
        <w:rPr>
          <w:rFonts w:hAnsi="宋体"/>
          <w:bCs/>
          <w:sz w:val="24"/>
        </w:rPr>
        <w:t>X</w:t>
      </w:r>
      <w:r>
        <w:rPr>
          <w:rFonts w:hAnsi="宋体" w:hint="eastAsia"/>
          <w:bCs/>
          <w:sz w:val="24"/>
        </w:rPr>
        <w:t>线氟骨症病情和尿氟水平</w:t>
      </w:r>
      <w:r w:rsidRPr="007855DD">
        <w:rPr>
          <w:rFonts w:hAnsi="宋体" w:hint="eastAsia"/>
          <w:bCs/>
          <w:sz w:val="24"/>
        </w:rPr>
        <w:t>。</w:t>
      </w:r>
    </w:p>
    <w:p w:rsidR="00A076F9" w:rsidRPr="00BC70EC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/>
          <w:bCs/>
          <w:sz w:val="24"/>
        </w:rPr>
      </w:pPr>
      <w:r w:rsidRPr="00BC70EC">
        <w:rPr>
          <w:rFonts w:ascii="宋体" w:hAnsi="宋体" w:hint="eastAsia"/>
          <w:b/>
          <w:bCs/>
          <w:sz w:val="24"/>
        </w:rPr>
        <w:t>二、监测结果</w:t>
      </w:r>
    </w:p>
    <w:p w:rsidR="00A076F9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Cs/>
          <w:sz w:val="24"/>
        </w:rPr>
      </w:pPr>
      <w:r w:rsidRPr="00BC70EC">
        <w:rPr>
          <w:rFonts w:ascii="宋体" w:hAnsi="宋体" w:hint="eastAsia"/>
          <w:b/>
          <w:bCs/>
          <w:sz w:val="24"/>
        </w:rPr>
        <w:t>（一）各监测点饮用砖茶情况</w:t>
      </w:r>
      <w:r w:rsidRPr="006D2CAF">
        <w:rPr>
          <w:rFonts w:ascii="宋体" w:hAnsi="宋体" w:hint="eastAsia"/>
          <w:bCs/>
          <w:sz w:val="24"/>
        </w:rPr>
        <w:t>本年度西藏自治区未调查监测点砖茶饮用情况。其余</w:t>
      </w:r>
      <w:r w:rsidRPr="006D2CAF">
        <w:rPr>
          <w:rFonts w:ascii="宋体" w:hAnsi="宋体"/>
          <w:bCs/>
          <w:sz w:val="24"/>
        </w:rPr>
        <w:t>6</w:t>
      </w:r>
      <w:r w:rsidRPr="006D2CAF">
        <w:rPr>
          <w:rFonts w:ascii="宋体" w:hAnsi="宋体" w:hint="eastAsia"/>
          <w:bCs/>
          <w:sz w:val="24"/>
        </w:rPr>
        <w:t>个省区共在</w:t>
      </w:r>
      <w:r w:rsidRPr="006D2CAF">
        <w:rPr>
          <w:rFonts w:ascii="宋体" w:hAnsi="宋体"/>
          <w:bCs/>
          <w:sz w:val="24"/>
        </w:rPr>
        <w:t>110</w:t>
      </w:r>
      <w:r w:rsidRPr="006D2CAF">
        <w:rPr>
          <w:rFonts w:ascii="宋体" w:hAnsi="宋体" w:hint="eastAsia"/>
          <w:bCs/>
          <w:sz w:val="24"/>
        </w:rPr>
        <w:t>个村采集</w:t>
      </w:r>
      <w:r w:rsidRPr="006D2CAF">
        <w:rPr>
          <w:rFonts w:ascii="宋体" w:hAnsi="宋体"/>
          <w:bCs/>
          <w:sz w:val="24"/>
        </w:rPr>
        <w:t>1100</w:t>
      </w:r>
      <w:r w:rsidRPr="006D2CAF">
        <w:rPr>
          <w:rFonts w:ascii="宋体" w:hAnsi="宋体" w:hint="eastAsia"/>
          <w:bCs/>
          <w:sz w:val="24"/>
        </w:rPr>
        <w:t>份饮用砖茶，经实验室测定，全部样品氟含量范围在</w:t>
      </w:r>
      <w:r w:rsidRPr="006D2CAF">
        <w:rPr>
          <w:rFonts w:ascii="宋体" w:hAnsi="宋体"/>
          <w:bCs/>
          <w:sz w:val="24"/>
        </w:rPr>
        <w:t>46.66mg/kg</w:t>
      </w:r>
      <w:r w:rsidRPr="006D2CAF">
        <w:rPr>
          <w:rFonts w:ascii="宋体" w:hAnsi="宋体" w:hint="eastAsia"/>
          <w:bCs/>
          <w:sz w:val="24"/>
        </w:rPr>
        <w:t>～</w:t>
      </w:r>
      <w:r w:rsidRPr="006D2CAF">
        <w:rPr>
          <w:rFonts w:ascii="宋体" w:hAnsi="宋体"/>
          <w:bCs/>
          <w:sz w:val="24"/>
        </w:rPr>
        <w:t>1402.50mg/kg</w:t>
      </w:r>
      <w:r w:rsidRPr="006D2CAF">
        <w:rPr>
          <w:rFonts w:ascii="宋体" w:hAnsi="宋体" w:hint="eastAsia"/>
          <w:bCs/>
          <w:sz w:val="24"/>
        </w:rPr>
        <w:t>之间，均值为</w:t>
      </w:r>
      <w:r w:rsidRPr="006D2CAF">
        <w:rPr>
          <w:rFonts w:ascii="宋体" w:hAnsi="宋体"/>
          <w:bCs/>
          <w:sz w:val="24"/>
        </w:rPr>
        <w:t>568.55mg/kg</w:t>
      </w:r>
      <w:r w:rsidRPr="006D2CAF">
        <w:rPr>
          <w:rFonts w:ascii="宋体" w:hAnsi="宋体" w:hint="eastAsia"/>
          <w:bCs/>
          <w:sz w:val="24"/>
        </w:rPr>
        <w:t>，其中氟含量达标砖茶</w:t>
      </w:r>
      <w:r w:rsidRPr="006D2CAF">
        <w:rPr>
          <w:rFonts w:ascii="宋体" w:hAnsi="宋体"/>
          <w:bCs/>
          <w:sz w:val="24"/>
        </w:rPr>
        <w:t>220</w:t>
      </w:r>
      <w:r w:rsidRPr="006D2CAF">
        <w:rPr>
          <w:rFonts w:ascii="宋体" w:hAnsi="宋体" w:hint="eastAsia"/>
          <w:bCs/>
          <w:sz w:val="24"/>
        </w:rPr>
        <w:t>份，占全部样本的</w:t>
      </w:r>
      <w:r w:rsidRPr="006D2CAF">
        <w:rPr>
          <w:rFonts w:ascii="宋体" w:hAnsi="宋体"/>
          <w:bCs/>
          <w:sz w:val="24"/>
        </w:rPr>
        <w:t>20.00%</w:t>
      </w:r>
      <w:r w:rsidRPr="006D2CAF">
        <w:rPr>
          <w:rFonts w:ascii="宋体" w:hAnsi="宋体" w:hint="eastAsia"/>
          <w:bCs/>
          <w:sz w:val="24"/>
        </w:rPr>
        <w:t>。四川省监测到的砖茶平均氟含量最高，为</w:t>
      </w:r>
      <w:r w:rsidRPr="006D2CAF">
        <w:rPr>
          <w:rFonts w:ascii="宋体" w:hAnsi="宋体"/>
          <w:bCs/>
          <w:sz w:val="24"/>
        </w:rPr>
        <w:t>729.03mg/kg</w:t>
      </w:r>
      <w:r w:rsidRPr="006D2CAF">
        <w:rPr>
          <w:rFonts w:ascii="宋体" w:hAnsi="宋体" w:hint="eastAsia"/>
          <w:bCs/>
          <w:sz w:val="24"/>
        </w:rPr>
        <w:t>，宁夏自治区监测到的砖茶平均氟含量最低，为</w:t>
      </w:r>
      <w:r w:rsidRPr="006D2CAF">
        <w:rPr>
          <w:rFonts w:ascii="宋体" w:hAnsi="宋体"/>
          <w:bCs/>
          <w:sz w:val="24"/>
        </w:rPr>
        <w:t>199.54mg/kg</w:t>
      </w:r>
      <w:r w:rsidRPr="006D2CAF">
        <w:rPr>
          <w:rFonts w:ascii="宋体" w:hAnsi="宋体" w:hint="eastAsia"/>
          <w:bCs/>
          <w:sz w:val="24"/>
        </w:rPr>
        <w:t>。宁夏自治区砖茶合格率最高，为</w:t>
      </w:r>
      <w:r w:rsidRPr="006D2CAF">
        <w:rPr>
          <w:rFonts w:ascii="宋体" w:hAnsi="宋体"/>
          <w:bCs/>
          <w:sz w:val="24"/>
        </w:rPr>
        <w:t>86.00%</w:t>
      </w:r>
      <w:r w:rsidRPr="006D2CAF">
        <w:rPr>
          <w:rFonts w:ascii="宋体" w:hAnsi="宋体" w:hint="eastAsia"/>
          <w:bCs/>
          <w:sz w:val="24"/>
        </w:rPr>
        <w:t>，四川省砖茶合格率最低，仅为</w:t>
      </w:r>
      <w:r w:rsidRPr="006D2CAF">
        <w:rPr>
          <w:rFonts w:ascii="宋体" w:hAnsi="宋体"/>
          <w:bCs/>
          <w:sz w:val="24"/>
        </w:rPr>
        <w:t>2.00%</w:t>
      </w:r>
      <w:r w:rsidRPr="006D2CAF">
        <w:rPr>
          <w:rFonts w:ascii="宋体" w:hAnsi="宋体" w:hint="eastAsia"/>
          <w:bCs/>
          <w:sz w:val="24"/>
        </w:rPr>
        <w:t>。按本次调查结果计算，监测点常住人口年平均砖茶消耗量为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4"/>
          <w:attr w:name="UnitName" w:val="kg"/>
        </w:smartTagPr>
        <w:r w:rsidRPr="006D2CAF">
          <w:rPr>
            <w:rFonts w:ascii="宋体" w:hAnsi="宋体"/>
            <w:bCs/>
            <w:sz w:val="24"/>
          </w:rPr>
          <w:t>2.40kg</w:t>
        </w:r>
      </w:smartTag>
      <w:r w:rsidRPr="006D2CAF">
        <w:rPr>
          <w:rFonts w:ascii="宋体" w:hAnsi="宋体" w:hint="eastAsia"/>
          <w:bCs/>
          <w:sz w:val="24"/>
        </w:rPr>
        <w:t>，日人均通过砖茶摄入的氟含量为</w:t>
      </w:r>
      <w:r w:rsidRPr="006D2CAF">
        <w:rPr>
          <w:rFonts w:ascii="宋体" w:hAnsi="宋体"/>
          <w:bCs/>
          <w:sz w:val="24"/>
        </w:rPr>
        <w:t>3.74mg</w:t>
      </w:r>
      <w:r w:rsidRPr="006D2CAF">
        <w:rPr>
          <w:rFonts w:ascii="宋体" w:hAnsi="宋体" w:hint="eastAsia"/>
          <w:bCs/>
          <w:sz w:val="24"/>
        </w:rPr>
        <w:t>。同</w:t>
      </w:r>
      <w:r w:rsidRPr="006D2CAF">
        <w:rPr>
          <w:rFonts w:ascii="宋体" w:hAnsi="宋体"/>
          <w:bCs/>
          <w:sz w:val="24"/>
        </w:rPr>
        <w:t>2014</w:t>
      </w:r>
      <w:r w:rsidRPr="006D2CAF">
        <w:rPr>
          <w:rFonts w:ascii="宋体" w:hAnsi="宋体" w:hint="eastAsia"/>
          <w:bCs/>
          <w:sz w:val="24"/>
        </w:rPr>
        <w:t>年监测结果相比，本年度砖茶氟含量合格率较上一年度升高了</w:t>
      </w:r>
      <w:r w:rsidRPr="006D2CAF">
        <w:rPr>
          <w:rFonts w:ascii="宋体" w:hAnsi="宋体"/>
          <w:bCs/>
          <w:sz w:val="24"/>
        </w:rPr>
        <w:t>2.76</w:t>
      </w:r>
      <w:r w:rsidRPr="006D2CAF">
        <w:rPr>
          <w:rFonts w:ascii="宋体" w:hAnsi="宋体" w:hint="eastAsia"/>
          <w:bCs/>
          <w:sz w:val="24"/>
        </w:rPr>
        <w:t>个百分点，砖茶氟含量均值较上一年度下降了</w:t>
      </w:r>
      <w:r w:rsidRPr="006D2CAF">
        <w:rPr>
          <w:rFonts w:ascii="宋体" w:hAnsi="宋体"/>
          <w:bCs/>
          <w:sz w:val="24"/>
        </w:rPr>
        <w:t>37.04mg/kg</w:t>
      </w:r>
      <w:r w:rsidRPr="006D2CAF">
        <w:rPr>
          <w:rFonts w:ascii="宋体" w:hAnsi="宋体" w:hint="eastAsia"/>
          <w:bCs/>
          <w:sz w:val="24"/>
        </w:rPr>
        <w:t>，日人均砖茶氟摄入量下降了</w:t>
      </w:r>
      <w:r w:rsidRPr="006D2CAF">
        <w:rPr>
          <w:rFonts w:ascii="宋体" w:hAnsi="宋体"/>
          <w:bCs/>
          <w:sz w:val="24"/>
        </w:rPr>
        <w:t>1.77mg</w:t>
      </w:r>
      <w:r w:rsidRPr="006D2CAF">
        <w:rPr>
          <w:rFonts w:ascii="宋体" w:hAnsi="宋体" w:hint="eastAsia"/>
          <w:bCs/>
          <w:sz w:val="24"/>
        </w:rPr>
        <w:t>。</w:t>
      </w:r>
    </w:p>
    <w:p w:rsidR="00A076F9" w:rsidRPr="00BC70EC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/>
          <w:bCs/>
          <w:sz w:val="24"/>
        </w:rPr>
      </w:pPr>
      <w:r w:rsidRPr="00BC70EC">
        <w:rPr>
          <w:rFonts w:ascii="宋体" w:hAnsi="宋体" w:hint="eastAsia"/>
          <w:b/>
          <w:bCs/>
          <w:sz w:val="24"/>
        </w:rPr>
        <w:t>（二）监测村饮用水氟含量</w:t>
      </w:r>
      <w:r>
        <w:rPr>
          <w:rFonts w:ascii="宋体" w:hAnsi="宋体" w:hint="eastAsia"/>
          <w:b/>
          <w:bCs/>
          <w:sz w:val="24"/>
        </w:rPr>
        <w:t>监</w:t>
      </w:r>
      <w:r w:rsidRPr="00BC70EC">
        <w:rPr>
          <w:rFonts w:ascii="宋体" w:hAnsi="宋体" w:hint="eastAsia"/>
          <w:b/>
          <w:bCs/>
          <w:sz w:val="24"/>
        </w:rPr>
        <w:t>测结果</w:t>
      </w:r>
    </w:p>
    <w:p w:rsidR="00A076F9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Cs/>
          <w:sz w:val="24"/>
        </w:rPr>
      </w:pPr>
      <w:r w:rsidRPr="00BC70EC">
        <w:rPr>
          <w:rFonts w:ascii="宋体" w:hAnsi="宋体" w:hint="eastAsia"/>
          <w:bCs/>
          <w:sz w:val="24"/>
        </w:rPr>
        <w:t>本年度</w:t>
      </w:r>
      <w:r>
        <w:rPr>
          <w:rFonts w:ascii="宋体" w:hAnsi="宋体" w:hint="eastAsia"/>
          <w:bCs/>
          <w:sz w:val="24"/>
        </w:rPr>
        <w:t>西藏自治区未进行饮用水氟含量监测。其余</w:t>
      </w:r>
      <w:r>
        <w:rPr>
          <w:rFonts w:ascii="宋体" w:hAnsi="宋体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个省区</w:t>
      </w:r>
      <w:r w:rsidRPr="00BC70EC">
        <w:rPr>
          <w:rFonts w:ascii="宋体" w:hAnsi="宋体" w:hint="eastAsia"/>
          <w:bCs/>
          <w:sz w:val="24"/>
        </w:rPr>
        <w:t>所开展监测工作的</w:t>
      </w:r>
      <w:r>
        <w:rPr>
          <w:rFonts w:ascii="宋体" w:hAnsi="宋体"/>
          <w:bCs/>
          <w:sz w:val="24"/>
        </w:rPr>
        <w:t>110</w:t>
      </w:r>
      <w:r w:rsidRPr="00BC70EC">
        <w:rPr>
          <w:rFonts w:ascii="宋体" w:hAnsi="宋体" w:hint="eastAsia"/>
          <w:bCs/>
          <w:sz w:val="24"/>
        </w:rPr>
        <w:t>个监测村中，共有</w:t>
      </w:r>
      <w:r>
        <w:rPr>
          <w:rFonts w:ascii="宋体" w:hAnsi="宋体"/>
          <w:bCs/>
          <w:sz w:val="24"/>
        </w:rPr>
        <w:t>5</w:t>
      </w:r>
      <w:r w:rsidRPr="00BC70EC">
        <w:rPr>
          <w:rFonts w:ascii="宋体" w:hAnsi="宋体" w:hint="eastAsia"/>
          <w:bCs/>
          <w:sz w:val="24"/>
        </w:rPr>
        <w:t>个村水氟含量超标，占全部监测村的</w:t>
      </w:r>
      <w:r>
        <w:rPr>
          <w:rFonts w:ascii="宋体" w:hAnsi="宋体"/>
          <w:bCs/>
          <w:sz w:val="24"/>
        </w:rPr>
        <w:t>4.55</w:t>
      </w:r>
      <w:r w:rsidRPr="00BC70EC">
        <w:rPr>
          <w:rFonts w:ascii="宋体" w:hAnsi="宋体"/>
          <w:bCs/>
          <w:sz w:val="24"/>
        </w:rPr>
        <w:t>%</w:t>
      </w:r>
      <w:r w:rsidRPr="00BC70EC"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bCs/>
          <w:sz w:val="24"/>
        </w:rPr>
        <w:t>包括内蒙自治区的</w:t>
      </w:r>
      <w:r>
        <w:rPr>
          <w:rFonts w:ascii="宋体" w:hAnsi="宋体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个村和宁夏自治区的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个村。</w:t>
      </w:r>
    </w:p>
    <w:p w:rsidR="00A076F9" w:rsidRPr="00BC70EC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rPr>
          <w:rFonts w:ascii="宋体"/>
          <w:b/>
          <w:bCs/>
          <w:sz w:val="24"/>
        </w:rPr>
      </w:pPr>
      <w:r w:rsidRPr="00BC70EC">
        <w:rPr>
          <w:rFonts w:ascii="宋体" w:hAnsi="宋体" w:hint="eastAsia"/>
          <w:b/>
          <w:bCs/>
          <w:sz w:val="24"/>
        </w:rPr>
        <w:t>（三）病情监测结果</w:t>
      </w:r>
    </w:p>
    <w:p w:rsidR="00A076F9" w:rsidRPr="00BC70EC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rPr>
          <w:rFonts w:ascii="宋体"/>
          <w:b/>
          <w:bCs/>
          <w:sz w:val="24"/>
        </w:rPr>
      </w:pPr>
      <w:r w:rsidRPr="00BC70EC">
        <w:rPr>
          <w:rFonts w:ascii="宋体" w:hAnsi="宋体"/>
          <w:b/>
          <w:bCs/>
          <w:sz w:val="24"/>
        </w:rPr>
        <w:t>1</w:t>
      </w:r>
      <w:r w:rsidRPr="00BC70EC">
        <w:rPr>
          <w:rFonts w:ascii="宋体" w:hAnsi="宋体" w:hint="eastAsia"/>
          <w:b/>
          <w:bCs/>
          <w:sz w:val="24"/>
        </w:rPr>
        <w:t>．氟斑牙病情监测。</w:t>
      </w:r>
    </w:p>
    <w:p w:rsidR="00A076F9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Cs/>
          <w:sz w:val="24"/>
        </w:rPr>
      </w:pPr>
      <w:r w:rsidRPr="00BC70EC">
        <w:rPr>
          <w:rFonts w:ascii="宋体" w:hAnsi="宋体" w:hint="eastAsia"/>
          <w:bCs/>
          <w:sz w:val="24"/>
        </w:rPr>
        <w:t>本年度</w:t>
      </w:r>
      <w:r>
        <w:rPr>
          <w:rFonts w:ascii="宋体" w:hAnsi="宋体"/>
          <w:bCs/>
          <w:sz w:val="24"/>
        </w:rPr>
        <w:t>7</w:t>
      </w:r>
      <w:r>
        <w:rPr>
          <w:rFonts w:ascii="宋体" w:hAnsi="宋体" w:hint="eastAsia"/>
          <w:bCs/>
          <w:sz w:val="24"/>
        </w:rPr>
        <w:t>个省区</w:t>
      </w:r>
      <w:r w:rsidRPr="00BC70EC">
        <w:rPr>
          <w:rFonts w:ascii="宋体" w:hAnsi="宋体" w:hint="eastAsia"/>
          <w:bCs/>
          <w:sz w:val="24"/>
        </w:rPr>
        <w:t>共检查</w:t>
      </w:r>
      <w:r w:rsidRPr="00BC70EC">
        <w:rPr>
          <w:rFonts w:ascii="宋体" w:hAnsi="宋体"/>
          <w:bCs/>
          <w:sz w:val="24"/>
        </w:rPr>
        <w:t>8</w:t>
      </w:r>
      <w:r w:rsidRPr="00BC70EC">
        <w:rPr>
          <w:rFonts w:ascii="宋体" w:hAnsi="宋体" w:hint="eastAsia"/>
          <w:bCs/>
          <w:sz w:val="24"/>
        </w:rPr>
        <w:t>周岁～</w:t>
      </w:r>
      <w:r w:rsidRPr="00BC70EC">
        <w:rPr>
          <w:rFonts w:ascii="宋体" w:hAnsi="宋体"/>
          <w:bCs/>
          <w:sz w:val="24"/>
        </w:rPr>
        <w:t>12</w:t>
      </w:r>
      <w:r w:rsidRPr="00BC70EC">
        <w:rPr>
          <w:rFonts w:ascii="宋体" w:hAnsi="宋体" w:hint="eastAsia"/>
          <w:bCs/>
          <w:sz w:val="24"/>
        </w:rPr>
        <w:t>周岁学生</w:t>
      </w:r>
      <w:r>
        <w:rPr>
          <w:rFonts w:ascii="宋体" w:hAnsi="宋体"/>
          <w:bCs/>
          <w:sz w:val="24"/>
        </w:rPr>
        <w:t>7701</w:t>
      </w:r>
      <w:r w:rsidRPr="00BC70EC">
        <w:rPr>
          <w:rFonts w:ascii="宋体" w:hAnsi="宋体" w:hint="eastAsia"/>
          <w:bCs/>
          <w:sz w:val="24"/>
        </w:rPr>
        <w:t>人，</w:t>
      </w:r>
      <w:r>
        <w:rPr>
          <w:rFonts w:ascii="宋体" w:hAnsi="宋体" w:hint="eastAsia"/>
          <w:bCs/>
          <w:sz w:val="24"/>
        </w:rPr>
        <w:t>检出氟斑牙患者</w:t>
      </w:r>
      <w:r>
        <w:rPr>
          <w:rFonts w:ascii="宋体" w:hAnsi="宋体"/>
          <w:bCs/>
          <w:sz w:val="24"/>
        </w:rPr>
        <w:t>1183</w:t>
      </w:r>
      <w:r>
        <w:rPr>
          <w:rFonts w:ascii="宋体" w:hAnsi="宋体" w:hint="eastAsia"/>
          <w:bCs/>
          <w:sz w:val="24"/>
        </w:rPr>
        <w:t>人，氟斑牙检出率为</w:t>
      </w:r>
      <w:r>
        <w:rPr>
          <w:rFonts w:ascii="宋体" w:hAnsi="宋体"/>
          <w:bCs/>
          <w:sz w:val="24"/>
        </w:rPr>
        <w:t>15.36%</w:t>
      </w:r>
      <w:r>
        <w:rPr>
          <w:rFonts w:ascii="宋体" w:hAnsi="宋体" w:hint="eastAsia"/>
          <w:bCs/>
          <w:sz w:val="24"/>
        </w:rPr>
        <w:t>。因西藏去年未开展监测工作，为了保持数据的可比性，除去西藏自治区，其余省区氟斑牙检出率为</w:t>
      </w:r>
      <w:r>
        <w:rPr>
          <w:rFonts w:ascii="宋体" w:hAnsi="宋体"/>
          <w:bCs/>
          <w:sz w:val="24"/>
        </w:rPr>
        <w:t>11.62%</w:t>
      </w:r>
      <w:r>
        <w:rPr>
          <w:rFonts w:ascii="宋体" w:hAnsi="宋体" w:hint="eastAsia"/>
          <w:bCs/>
          <w:sz w:val="24"/>
        </w:rPr>
        <w:t>，较</w:t>
      </w:r>
      <w:r w:rsidRPr="00BC70EC">
        <w:rPr>
          <w:rFonts w:ascii="宋体" w:hAnsi="宋体" w:hint="eastAsia"/>
          <w:bCs/>
          <w:sz w:val="24"/>
        </w:rPr>
        <w:t>上一年度</w:t>
      </w:r>
      <w:r>
        <w:rPr>
          <w:rFonts w:ascii="宋体" w:hAnsi="宋体" w:hint="eastAsia"/>
          <w:bCs/>
          <w:sz w:val="24"/>
        </w:rPr>
        <w:t>下降了</w:t>
      </w:r>
      <w:r>
        <w:rPr>
          <w:rFonts w:ascii="宋体" w:hAnsi="宋体"/>
          <w:bCs/>
          <w:sz w:val="24"/>
        </w:rPr>
        <w:t>3.51</w:t>
      </w:r>
      <w:r>
        <w:rPr>
          <w:rFonts w:ascii="宋体" w:hAnsi="宋体" w:hint="eastAsia"/>
          <w:bCs/>
          <w:sz w:val="24"/>
        </w:rPr>
        <w:t>个百分点</w:t>
      </w:r>
      <w:r w:rsidRPr="00BC70EC">
        <w:rPr>
          <w:rFonts w:ascii="宋体" w:hAnsi="宋体" w:hint="eastAsia"/>
          <w:bCs/>
          <w:sz w:val="24"/>
        </w:rPr>
        <w:t>；</w:t>
      </w:r>
      <w:r>
        <w:rPr>
          <w:rFonts w:ascii="宋体" w:hAnsi="宋体" w:hint="eastAsia"/>
          <w:bCs/>
          <w:sz w:val="24"/>
        </w:rPr>
        <w:t>中度及以上</w:t>
      </w:r>
      <w:r w:rsidRPr="00BC70EC">
        <w:rPr>
          <w:rFonts w:ascii="宋体" w:hAnsi="宋体" w:hint="eastAsia"/>
          <w:bCs/>
          <w:sz w:val="24"/>
        </w:rPr>
        <w:t>氟斑牙检出率为</w:t>
      </w:r>
      <w:r>
        <w:rPr>
          <w:rFonts w:ascii="宋体" w:hAnsi="宋体"/>
          <w:bCs/>
          <w:sz w:val="24"/>
        </w:rPr>
        <w:t>0.53%</w:t>
      </w:r>
      <w:r w:rsidRPr="00BC70EC">
        <w:rPr>
          <w:rFonts w:ascii="宋体" w:hAnsi="宋体" w:hint="eastAsia"/>
          <w:bCs/>
          <w:sz w:val="24"/>
        </w:rPr>
        <w:t>，同上一年度相比</w:t>
      </w:r>
      <w:r>
        <w:rPr>
          <w:rFonts w:ascii="宋体" w:hAnsi="宋体" w:hint="eastAsia"/>
          <w:bCs/>
          <w:sz w:val="24"/>
        </w:rPr>
        <w:t>降低</w:t>
      </w:r>
      <w:r w:rsidRPr="00BC70EC">
        <w:rPr>
          <w:rFonts w:ascii="宋体" w:hAnsi="宋体" w:hint="eastAsia"/>
          <w:bCs/>
          <w:sz w:val="24"/>
        </w:rPr>
        <w:t>了</w:t>
      </w:r>
      <w:r>
        <w:rPr>
          <w:rFonts w:ascii="宋体" w:hAnsi="宋体"/>
          <w:bCs/>
          <w:sz w:val="24"/>
        </w:rPr>
        <w:t>0.89</w:t>
      </w:r>
      <w:r w:rsidRPr="00BC70EC">
        <w:rPr>
          <w:rFonts w:ascii="宋体" w:hAnsi="宋体" w:hint="eastAsia"/>
          <w:bCs/>
          <w:sz w:val="24"/>
        </w:rPr>
        <w:t>个百分点</w:t>
      </w:r>
      <w:r>
        <w:rPr>
          <w:rFonts w:ascii="宋体" w:hAnsi="宋体" w:hint="eastAsia"/>
          <w:bCs/>
          <w:sz w:val="24"/>
        </w:rPr>
        <w:t>；</w:t>
      </w:r>
      <w:r w:rsidRPr="00BC70EC">
        <w:rPr>
          <w:rFonts w:ascii="宋体" w:hAnsi="宋体" w:hint="eastAsia"/>
          <w:bCs/>
          <w:sz w:val="24"/>
        </w:rPr>
        <w:t>氟斑牙指数为</w:t>
      </w:r>
      <w:r>
        <w:rPr>
          <w:rFonts w:ascii="宋体" w:hAnsi="宋体"/>
          <w:bCs/>
          <w:sz w:val="24"/>
        </w:rPr>
        <w:t>0.22</w:t>
      </w:r>
      <w:r w:rsidRPr="00BC70EC">
        <w:rPr>
          <w:rFonts w:ascii="宋体" w:hAnsi="宋体" w:hint="eastAsia"/>
          <w:bCs/>
          <w:sz w:val="24"/>
        </w:rPr>
        <w:t>，氟斑牙流行强度</w:t>
      </w:r>
      <w:r>
        <w:rPr>
          <w:rFonts w:ascii="宋体" w:hAnsi="宋体" w:hint="eastAsia"/>
          <w:bCs/>
          <w:sz w:val="24"/>
        </w:rPr>
        <w:t>有所下降</w:t>
      </w:r>
      <w:r w:rsidRPr="00BC70EC">
        <w:rPr>
          <w:rFonts w:ascii="宋体" w:hAnsi="宋体" w:hint="eastAsia"/>
          <w:bCs/>
          <w:sz w:val="24"/>
        </w:rPr>
        <w:t>。</w:t>
      </w:r>
      <w:r>
        <w:rPr>
          <w:rFonts w:ascii="宋体" w:hAnsi="宋体" w:hint="eastAsia"/>
          <w:bCs/>
          <w:sz w:val="24"/>
        </w:rPr>
        <w:t>本年度西藏自治区儿童氟斑牙检出率为</w:t>
      </w:r>
      <w:r>
        <w:rPr>
          <w:rFonts w:ascii="宋体" w:hAnsi="宋体"/>
          <w:bCs/>
          <w:sz w:val="24"/>
        </w:rPr>
        <w:t>42.98%</w:t>
      </w:r>
      <w:r>
        <w:rPr>
          <w:rFonts w:ascii="宋体" w:hAnsi="宋体" w:hint="eastAsia"/>
          <w:bCs/>
          <w:sz w:val="24"/>
        </w:rPr>
        <w:t>，青海省</w:t>
      </w:r>
      <w:r w:rsidRPr="00BC70EC">
        <w:rPr>
          <w:rFonts w:ascii="宋体" w:hAnsi="宋体" w:hint="eastAsia"/>
          <w:bCs/>
          <w:sz w:val="24"/>
        </w:rPr>
        <w:t>儿童氟斑牙检出率为</w:t>
      </w:r>
      <w:r>
        <w:rPr>
          <w:rFonts w:ascii="宋体" w:hAnsi="宋体"/>
          <w:bCs/>
          <w:sz w:val="24"/>
        </w:rPr>
        <w:t>24.97</w:t>
      </w:r>
      <w:r w:rsidRPr="00BC70EC">
        <w:rPr>
          <w:rFonts w:ascii="宋体" w:hAnsi="宋体"/>
          <w:bCs/>
          <w:sz w:val="24"/>
        </w:rPr>
        <w:t>%</w:t>
      </w:r>
      <w:r w:rsidRPr="00BC70EC"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bCs/>
          <w:sz w:val="24"/>
        </w:rPr>
        <w:t>其余各省区儿童氟斑牙检出率均未超过</w:t>
      </w:r>
      <w:r>
        <w:rPr>
          <w:rFonts w:ascii="宋体" w:hAnsi="宋体"/>
          <w:bCs/>
          <w:sz w:val="24"/>
        </w:rPr>
        <w:t>20%</w:t>
      </w:r>
      <w:r w:rsidRPr="00BC70EC">
        <w:rPr>
          <w:rFonts w:ascii="宋体" w:hAnsi="宋体" w:hint="eastAsia"/>
          <w:bCs/>
          <w:sz w:val="24"/>
        </w:rPr>
        <w:t>。</w:t>
      </w:r>
    </w:p>
    <w:p w:rsidR="00A076F9" w:rsidRPr="00BB065B" w:rsidRDefault="00A076F9" w:rsidP="006930C5">
      <w:pPr>
        <w:pStyle w:val="BodyTextIndent3"/>
        <w:adjustRightInd w:val="0"/>
        <w:snapToGrid w:val="0"/>
        <w:spacing w:line="360" w:lineRule="auto"/>
        <w:ind w:firstLine="31680"/>
        <w:rPr>
          <w:rFonts w:ascii="宋体"/>
          <w:b/>
          <w:bCs/>
          <w:sz w:val="24"/>
        </w:rPr>
      </w:pPr>
      <w:r w:rsidRPr="00BB065B">
        <w:rPr>
          <w:rFonts w:ascii="宋体" w:hAnsi="宋体"/>
          <w:b/>
          <w:bCs/>
          <w:sz w:val="24"/>
        </w:rPr>
        <w:t>2</w:t>
      </w:r>
      <w:r w:rsidRPr="00BB065B">
        <w:rPr>
          <w:rFonts w:ascii="宋体" w:hAnsi="宋体" w:hint="eastAsia"/>
          <w:b/>
          <w:bCs/>
          <w:sz w:val="24"/>
        </w:rPr>
        <w:t>．成人</w:t>
      </w:r>
      <w:r w:rsidRPr="00BB065B">
        <w:rPr>
          <w:rFonts w:ascii="宋体" w:hAnsi="宋体"/>
          <w:b/>
          <w:bCs/>
          <w:sz w:val="24"/>
        </w:rPr>
        <w:t>X</w:t>
      </w:r>
      <w:r w:rsidRPr="00BB065B">
        <w:rPr>
          <w:rFonts w:ascii="宋体" w:hAnsi="宋体" w:hint="eastAsia"/>
          <w:b/>
          <w:bCs/>
          <w:sz w:val="24"/>
        </w:rPr>
        <w:t>线氟骨症及尿氟监测。</w:t>
      </w:r>
    </w:p>
    <w:p w:rsidR="00A076F9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Cs/>
          <w:color w:val="auto"/>
          <w:sz w:val="24"/>
        </w:rPr>
      </w:pPr>
      <w:r w:rsidRPr="00BB065B">
        <w:rPr>
          <w:rFonts w:ascii="宋体" w:hAnsi="宋体" w:hint="eastAsia"/>
          <w:bCs/>
          <w:sz w:val="24"/>
        </w:rPr>
        <w:t>本年度除甘肃省没有开展氟骨症</w:t>
      </w:r>
      <w:r w:rsidRPr="00BB065B">
        <w:rPr>
          <w:rFonts w:ascii="宋体" w:hAnsi="宋体"/>
          <w:bCs/>
          <w:sz w:val="24"/>
        </w:rPr>
        <w:t>X</w:t>
      </w:r>
      <w:r w:rsidRPr="00BB065B">
        <w:rPr>
          <w:rFonts w:ascii="宋体" w:hAnsi="宋体" w:hint="eastAsia"/>
          <w:bCs/>
          <w:sz w:val="24"/>
        </w:rPr>
        <w:t>线拍片之外，其余</w:t>
      </w:r>
      <w:r w:rsidRPr="00BB065B">
        <w:rPr>
          <w:rFonts w:ascii="宋体" w:hAnsi="宋体"/>
          <w:bCs/>
          <w:sz w:val="24"/>
        </w:rPr>
        <w:t>6</w:t>
      </w:r>
      <w:r w:rsidRPr="00BB065B">
        <w:rPr>
          <w:rFonts w:ascii="宋体" w:hAnsi="宋体" w:hint="eastAsia"/>
          <w:bCs/>
          <w:sz w:val="24"/>
        </w:rPr>
        <w:t>个省共计在</w:t>
      </w:r>
      <w:r w:rsidRPr="00BB065B">
        <w:rPr>
          <w:rFonts w:ascii="宋体" w:hAnsi="宋体"/>
          <w:bCs/>
          <w:sz w:val="24"/>
        </w:rPr>
        <w:t>2</w:t>
      </w:r>
      <w:r>
        <w:rPr>
          <w:rFonts w:ascii="宋体" w:hAnsi="宋体"/>
          <w:bCs/>
          <w:sz w:val="24"/>
        </w:rPr>
        <w:t>1</w:t>
      </w:r>
      <w:r w:rsidRPr="00BB065B">
        <w:rPr>
          <w:rFonts w:ascii="宋体" w:hAnsi="宋体" w:hint="eastAsia"/>
          <w:bCs/>
          <w:sz w:val="24"/>
        </w:rPr>
        <w:t>个县完成了</w:t>
      </w:r>
      <w:r>
        <w:rPr>
          <w:rFonts w:ascii="宋体" w:hAnsi="宋体"/>
          <w:bCs/>
          <w:sz w:val="24"/>
        </w:rPr>
        <w:t>1695</w:t>
      </w:r>
      <w:r w:rsidRPr="00BB065B">
        <w:rPr>
          <w:rFonts w:ascii="宋体" w:hAnsi="宋体" w:hint="eastAsia"/>
          <w:bCs/>
          <w:sz w:val="24"/>
        </w:rPr>
        <w:t>人的拍片工作，诊断氟骨症患者</w:t>
      </w:r>
      <w:r>
        <w:rPr>
          <w:rFonts w:ascii="宋体" w:hAnsi="宋体"/>
          <w:bCs/>
          <w:sz w:val="24"/>
        </w:rPr>
        <w:t>204</w:t>
      </w:r>
      <w:r w:rsidRPr="00BB065B">
        <w:rPr>
          <w:rFonts w:ascii="宋体" w:hAnsi="宋体" w:hint="eastAsia"/>
          <w:bCs/>
          <w:sz w:val="24"/>
        </w:rPr>
        <w:t>人，氟骨症检出率为</w:t>
      </w:r>
      <w:r>
        <w:rPr>
          <w:rFonts w:ascii="宋体" w:hAnsi="宋体"/>
          <w:bCs/>
          <w:sz w:val="24"/>
        </w:rPr>
        <w:t>12.04</w:t>
      </w:r>
      <w:r w:rsidRPr="00BB065B">
        <w:rPr>
          <w:rFonts w:ascii="宋体" w:hAnsi="宋体"/>
          <w:bCs/>
          <w:sz w:val="24"/>
        </w:rPr>
        <w:t>%</w:t>
      </w:r>
      <w:r w:rsidRPr="00BB065B">
        <w:rPr>
          <w:rFonts w:ascii="宋体" w:hAnsi="宋体" w:hint="eastAsia"/>
          <w:bCs/>
          <w:sz w:val="24"/>
        </w:rPr>
        <w:t>，其中轻度氟骨症</w:t>
      </w:r>
      <w:r>
        <w:rPr>
          <w:rFonts w:ascii="宋体" w:hAnsi="宋体"/>
          <w:bCs/>
          <w:sz w:val="24"/>
        </w:rPr>
        <w:t>183</w:t>
      </w:r>
      <w:r w:rsidRPr="00BB065B">
        <w:rPr>
          <w:rFonts w:ascii="宋体" w:hAnsi="宋体" w:hint="eastAsia"/>
          <w:bCs/>
          <w:sz w:val="24"/>
        </w:rPr>
        <w:t>人，检出率为</w:t>
      </w:r>
      <w:r w:rsidRPr="00BB065B">
        <w:rPr>
          <w:rFonts w:ascii="宋体" w:hAnsi="宋体"/>
          <w:bCs/>
          <w:sz w:val="24"/>
        </w:rPr>
        <w:t>1</w:t>
      </w:r>
      <w:r>
        <w:rPr>
          <w:rFonts w:ascii="宋体" w:hAnsi="宋体"/>
          <w:bCs/>
          <w:sz w:val="24"/>
        </w:rPr>
        <w:t>0.80</w:t>
      </w:r>
      <w:r w:rsidRPr="00BB065B">
        <w:rPr>
          <w:rFonts w:ascii="宋体" w:hAnsi="宋体"/>
          <w:bCs/>
          <w:sz w:val="24"/>
        </w:rPr>
        <w:t>%</w:t>
      </w:r>
      <w:r w:rsidRPr="00BB065B">
        <w:rPr>
          <w:rFonts w:ascii="宋体" w:hAnsi="宋体" w:hint="eastAsia"/>
          <w:bCs/>
          <w:sz w:val="24"/>
        </w:rPr>
        <w:t>，中度氟骨症</w:t>
      </w:r>
      <w:r>
        <w:rPr>
          <w:rFonts w:ascii="宋体" w:hAnsi="宋体"/>
          <w:bCs/>
          <w:sz w:val="24"/>
        </w:rPr>
        <w:t>20</w:t>
      </w:r>
      <w:r w:rsidRPr="00BB065B">
        <w:rPr>
          <w:rFonts w:ascii="宋体" w:hAnsi="宋体" w:hint="eastAsia"/>
          <w:bCs/>
          <w:sz w:val="24"/>
        </w:rPr>
        <w:t>人，检出率为</w:t>
      </w:r>
      <w:r>
        <w:rPr>
          <w:rFonts w:ascii="宋体" w:hAnsi="宋体"/>
          <w:bCs/>
          <w:sz w:val="24"/>
        </w:rPr>
        <w:t>1.18</w:t>
      </w:r>
      <w:r w:rsidRPr="00BB065B">
        <w:rPr>
          <w:rFonts w:ascii="宋体" w:hAnsi="宋体"/>
          <w:bCs/>
          <w:sz w:val="24"/>
        </w:rPr>
        <w:t>%</w:t>
      </w:r>
      <w:r w:rsidRPr="00BB065B">
        <w:rPr>
          <w:rFonts w:ascii="宋体" w:hAnsi="宋体" w:hint="eastAsia"/>
          <w:bCs/>
          <w:sz w:val="24"/>
        </w:rPr>
        <w:t>，重度氟骨症</w:t>
      </w:r>
      <w:r>
        <w:rPr>
          <w:rFonts w:ascii="宋体" w:hAnsi="宋体"/>
          <w:bCs/>
          <w:sz w:val="24"/>
        </w:rPr>
        <w:t>1</w:t>
      </w:r>
      <w:r w:rsidRPr="00BB065B">
        <w:rPr>
          <w:rFonts w:ascii="宋体" w:hAnsi="宋体" w:hint="eastAsia"/>
          <w:bCs/>
          <w:sz w:val="24"/>
        </w:rPr>
        <w:t>人，检出率为</w:t>
      </w:r>
      <w:r w:rsidRPr="00BB065B">
        <w:rPr>
          <w:rFonts w:ascii="宋体"/>
          <w:bCs/>
          <w:sz w:val="24"/>
        </w:rPr>
        <w:t>0.</w:t>
      </w:r>
      <w:r>
        <w:rPr>
          <w:rFonts w:ascii="宋体" w:hAnsi="宋体"/>
          <w:bCs/>
          <w:sz w:val="24"/>
        </w:rPr>
        <w:t>06</w:t>
      </w:r>
      <w:r w:rsidRPr="00BB065B">
        <w:rPr>
          <w:rFonts w:ascii="宋体" w:hAnsi="宋体"/>
          <w:bCs/>
          <w:sz w:val="24"/>
        </w:rPr>
        <w:t>%</w:t>
      </w:r>
      <w:r w:rsidRPr="00BB065B">
        <w:rPr>
          <w:rFonts w:ascii="宋体" w:hAnsi="宋体" w:hint="eastAsia"/>
          <w:bCs/>
          <w:sz w:val="24"/>
        </w:rPr>
        <w:t>。各省份中</w:t>
      </w:r>
      <w:r>
        <w:rPr>
          <w:rFonts w:ascii="宋体" w:hAnsi="宋体" w:hint="eastAsia"/>
          <w:bCs/>
          <w:sz w:val="24"/>
        </w:rPr>
        <w:t>，</w:t>
      </w:r>
      <w:r w:rsidRPr="00BB065B">
        <w:rPr>
          <w:rFonts w:ascii="宋体" w:hAnsi="宋体" w:hint="eastAsia"/>
          <w:bCs/>
          <w:sz w:val="24"/>
        </w:rPr>
        <w:t>四川省监测点氟骨症检出率最高，达到</w:t>
      </w:r>
      <w:r w:rsidRPr="00BB065B">
        <w:rPr>
          <w:rFonts w:ascii="宋体" w:hAnsi="宋体"/>
          <w:bCs/>
          <w:sz w:val="24"/>
        </w:rPr>
        <w:t>3</w:t>
      </w:r>
      <w:r>
        <w:rPr>
          <w:rFonts w:ascii="宋体" w:hAnsi="宋体"/>
          <w:bCs/>
          <w:sz w:val="24"/>
        </w:rPr>
        <w:t>1.28</w:t>
      </w:r>
      <w:r w:rsidRPr="00BB065B">
        <w:rPr>
          <w:rFonts w:ascii="宋体" w:hAnsi="宋体"/>
          <w:bCs/>
          <w:sz w:val="24"/>
        </w:rPr>
        <w:t>%</w:t>
      </w:r>
      <w:r w:rsidRPr="00BB065B">
        <w:rPr>
          <w:rFonts w:ascii="宋体" w:hAnsi="宋体" w:hint="eastAsia"/>
          <w:bCs/>
          <w:sz w:val="24"/>
        </w:rPr>
        <w:t>，</w:t>
      </w:r>
      <w:r>
        <w:rPr>
          <w:rFonts w:ascii="宋体" w:hAnsi="宋体" w:hint="eastAsia"/>
          <w:bCs/>
          <w:sz w:val="24"/>
        </w:rPr>
        <w:t>以下</w:t>
      </w:r>
      <w:r w:rsidRPr="00BB065B">
        <w:rPr>
          <w:rFonts w:ascii="宋体" w:hAnsi="宋体" w:hint="eastAsia"/>
          <w:bCs/>
          <w:sz w:val="24"/>
        </w:rPr>
        <w:t>依次为宁夏、青海、内蒙古、西藏和新疆，氟骨症检出率分别为</w:t>
      </w:r>
      <w:r w:rsidRPr="00BB065B">
        <w:rPr>
          <w:rFonts w:ascii="宋体" w:hAnsi="宋体"/>
          <w:bCs/>
          <w:sz w:val="24"/>
        </w:rPr>
        <w:t>14.55%</w:t>
      </w:r>
      <w:r w:rsidRPr="00BB065B">
        <w:rPr>
          <w:rFonts w:ascii="宋体" w:hAnsi="宋体" w:hint="eastAsia"/>
          <w:bCs/>
          <w:sz w:val="24"/>
        </w:rPr>
        <w:t>、</w:t>
      </w:r>
      <w:r w:rsidRPr="00BB065B">
        <w:rPr>
          <w:rFonts w:ascii="宋体" w:hAnsi="宋体"/>
          <w:bCs/>
          <w:sz w:val="24"/>
        </w:rPr>
        <w:t>10.73%</w:t>
      </w:r>
      <w:r w:rsidRPr="00BB065B">
        <w:rPr>
          <w:rFonts w:ascii="宋体" w:hAnsi="宋体" w:hint="eastAsia"/>
          <w:bCs/>
          <w:sz w:val="24"/>
        </w:rPr>
        <w:t>、</w:t>
      </w:r>
      <w:r>
        <w:rPr>
          <w:rFonts w:ascii="宋体" w:hAnsi="宋体"/>
          <w:bCs/>
          <w:sz w:val="24"/>
        </w:rPr>
        <w:t>9.64</w:t>
      </w:r>
      <w:r w:rsidRPr="00BB065B">
        <w:rPr>
          <w:rFonts w:ascii="宋体" w:hAnsi="宋体"/>
          <w:bCs/>
          <w:sz w:val="24"/>
        </w:rPr>
        <w:t>%</w:t>
      </w:r>
      <w:r w:rsidRPr="00BB065B">
        <w:rPr>
          <w:rFonts w:ascii="宋体" w:hAnsi="宋体" w:hint="eastAsia"/>
          <w:bCs/>
          <w:sz w:val="24"/>
        </w:rPr>
        <w:t>、</w:t>
      </w:r>
      <w:r>
        <w:rPr>
          <w:rFonts w:ascii="宋体" w:hAnsi="宋体"/>
          <w:bCs/>
          <w:sz w:val="24"/>
        </w:rPr>
        <w:t>7.35</w:t>
      </w:r>
      <w:r w:rsidRPr="00BB065B">
        <w:rPr>
          <w:rFonts w:ascii="宋体" w:hAnsi="宋体"/>
          <w:bCs/>
          <w:sz w:val="24"/>
        </w:rPr>
        <w:t>%</w:t>
      </w:r>
      <w:r w:rsidRPr="00BB065B">
        <w:rPr>
          <w:rFonts w:ascii="宋体" w:hAnsi="宋体" w:hint="eastAsia"/>
          <w:bCs/>
          <w:sz w:val="24"/>
        </w:rPr>
        <w:t>和</w:t>
      </w:r>
      <w:r w:rsidRPr="00BB065B">
        <w:rPr>
          <w:rFonts w:ascii="宋体" w:hAnsi="宋体"/>
          <w:bCs/>
          <w:sz w:val="24"/>
        </w:rPr>
        <w:t>3.</w:t>
      </w:r>
      <w:r>
        <w:rPr>
          <w:rFonts w:ascii="宋体" w:hAnsi="宋体"/>
          <w:bCs/>
          <w:sz w:val="24"/>
        </w:rPr>
        <w:t>69</w:t>
      </w:r>
      <w:r w:rsidRPr="00BB065B">
        <w:rPr>
          <w:rFonts w:ascii="宋体" w:hAnsi="宋体"/>
          <w:bCs/>
          <w:sz w:val="24"/>
        </w:rPr>
        <w:t>%</w:t>
      </w:r>
      <w:r>
        <w:rPr>
          <w:rFonts w:ascii="宋体" w:hAnsi="宋体" w:hint="eastAsia"/>
          <w:bCs/>
          <w:sz w:val="24"/>
        </w:rPr>
        <w:t>。</w:t>
      </w:r>
      <w:r w:rsidRPr="006D4ACC">
        <w:rPr>
          <w:rFonts w:ascii="宋体" w:hAnsi="宋体" w:hint="eastAsia"/>
          <w:bCs/>
          <w:color w:val="auto"/>
          <w:sz w:val="24"/>
        </w:rPr>
        <w:t>尿氟监测结果表明，西藏自治区</w:t>
      </w:r>
      <w:r>
        <w:rPr>
          <w:rFonts w:ascii="宋体" w:hAnsi="宋体" w:hint="eastAsia"/>
          <w:bCs/>
          <w:color w:val="auto"/>
          <w:sz w:val="24"/>
        </w:rPr>
        <w:t>成人</w:t>
      </w:r>
      <w:r w:rsidRPr="006D4ACC">
        <w:rPr>
          <w:rFonts w:ascii="宋体" w:hAnsi="宋体" w:hint="eastAsia"/>
          <w:bCs/>
          <w:color w:val="auto"/>
          <w:sz w:val="24"/>
        </w:rPr>
        <w:t>尿氟</w:t>
      </w:r>
      <w:r>
        <w:rPr>
          <w:rFonts w:ascii="宋体" w:hAnsi="宋体" w:hint="eastAsia"/>
          <w:bCs/>
          <w:color w:val="auto"/>
          <w:sz w:val="24"/>
        </w:rPr>
        <w:t>水平</w:t>
      </w:r>
      <w:r w:rsidRPr="006D4ACC">
        <w:rPr>
          <w:rFonts w:ascii="宋体" w:hAnsi="宋体" w:hint="eastAsia"/>
          <w:bCs/>
          <w:color w:val="auto"/>
          <w:sz w:val="24"/>
        </w:rPr>
        <w:t>最高，</w:t>
      </w:r>
      <w:r>
        <w:rPr>
          <w:rFonts w:ascii="宋体" w:hAnsi="宋体" w:hint="eastAsia"/>
          <w:bCs/>
          <w:color w:val="auto"/>
          <w:sz w:val="24"/>
        </w:rPr>
        <w:t>几何均数</w:t>
      </w:r>
      <w:r w:rsidRPr="006D4ACC">
        <w:rPr>
          <w:rFonts w:ascii="宋体" w:hAnsi="宋体" w:hint="eastAsia"/>
          <w:bCs/>
          <w:color w:val="auto"/>
          <w:sz w:val="24"/>
        </w:rPr>
        <w:t>达到</w:t>
      </w:r>
      <w:r w:rsidRPr="006D4ACC">
        <w:rPr>
          <w:rFonts w:ascii="宋体" w:hAnsi="宋体"/>
          <w:bCs/>
          <w:color w:val="auto"/>
          <w:sz w:val="24"/>
        </w:rPr>
        <w:t>2.39mg/L</w:t>
      </w:r>
      <w:r>
        <w:rPr>
          <w:rFonts w:ascii="宋体" w:hAnsi="宋体" w:hint="eastAsia"/>
          <w:bCs/>
          <w:color w:val="auto"/>
          <w:sz w:val="24"/>
        </w:rPr>
        <w:t>，</w:t>
      </w:r>
      <w:r w:rsidRPr="006D4ACC">
        <w:rPr>
          <w:rFonts w:ascii="宋体" w:hAnsi="宋体" w:hint="eastAsia"/>
          <w:bCs/>
          <w:color w:val="auto"/>
          <w:sz w:val="24"/>
        </w:rPr>
        <w:t>宁夏自治区尿氟为</w:t>
      </w:r>
      <w:r w:rsidRPr="006D4ACC">
        <w:rPr>
          <w:rFonts w:ascii="宋体" w:hAnsi="宋体"/>
          <w:bCs/>
          <w:color w:val="auto"/>
          <w:sz w:val="24"/>
        </w:rPr>
        <w:t>1.89 mg/L</w:t>
      </w:r>
      <w:r w:rsidRPr="006D4ACC">
        <w:rPr>
          <w:rFonts w:ascii="宋体" w:hAnsi="宋体" w:hint="eastAsia"/>
          <w:bCs/>
          <w:color w:val="auto"/>
          <w:sz w:val="24"/>
        </w:rPr>
        <w:t>，新疆自治区尿氟为</w:t>
      </w:r>
      <w:r w:rsidRPr="006D4ACC">
        <w:rPr>
          <w:rFonts w:ascii="宋体" w:hAnsi="宋体"/>
          <w:bCs/>
          <w:color w:val="auto"/>
          <w:sz w:val="24"/>
        </w:rPr>
        <w:t>1.70 mg/L</w:t>
      </w:r>
      <w:r>
        <w:rPr>
          <w:rFonts w:ascii="宋体" w:hAnsi="宋体" w:hint="eastAsia"/>
          <w:bCs/>
          <w:color w:val="auto"/>
          <w:sz w:val="24"/>
        </w:rPr>
        <w:t>，</w:t>
      </w:r>
      <w:r w:rsidRPr="006D4ACC">
        <w:rPr>
          <w:rFonts w:ascii="宋体" w:hAnsi="宋体" w:hint="eastAsia"/>
          <w:bCs/>
          <w:color w:val="auto"/>
          <w:sz w:val="24"/>
        </w:rPr>
        <w:t>其余省份均未超过</w:t>
      </w:r>
      <w:r w:rsidRPr="006D4ACC">
        <w:rPr>
          <w:rFonts w:ascii="宋体" w:hAnsi="宋体"/>
          <w:bCs/>
          <w:color w:val="auto"/>
          <w:sz w:val="24"/>
        </w:rPr>
        <w:t>1.60mg/L</w:t>
      </w:r>
      <w:r w:rsidRPr="006D4ACC">
        <w:rPr>
          <w:rFonts w:ascii="宋体" w:hAnsi="宋体" w:hint="eastAsia"/>
          <w:bCs/>
          <w:color w:val="auto"/>
          <w:sz w:val="24"/>
        </w:rPr>
        <w:t>。本年度成人</w:t>
      </w:r>
      <w:r>
        <w:rPr>
          <w:rFonts w:ascii="宋体" w:hAnsi="宋体"/>
          <w:bCs/>
          <w:color w:val="auto"/>
          <w:sz w:val="24"/>
        </w:rPr>
        <w:t>X</w:t>
      </w:r>
      <w:r w:rsidRPr="006D4ACC">
        <w:rPr>
          <w:rFonts w:ascii="宋体" w:hAnsi="宋体" w:hint="eastAsia"/>
          <w:bCs/>
          <w:color w:val="auto"/>
          <w:sz w:val="24"/>
        </w:rPr>
        <w:t>线氟骨症检出率</w:t>
      </w:r>
      <w:r>
        <w:rPr>
          <w:rFonts w:ascii="宋体" w:hAnsi="宋体" w:hint="eastAsia"/>
          <w:bCs/>
          <w:color w:val="auto"/>
          <w:sz w:val="24"/>
        </w:rPr>
        <w:t>与</w:t>
      </w:r>
      <w:r w:rsidRPr="006D4ACC">
        <w:rPr>
          <w:rFonts w:ascii="宋体" w:hAnsi="宋体"/>
          <w:bCs/>
          <w:color w:val="auto"/>
          <w:sz w:val="24"/>
        </w:rPr>
        <w:t>2012</w:t>
      </w:r>
      <w:r w:rsidRPr="006D4ACC">
        <w:rPr>
          <w:rFonts w:ascii="宋体" w:hAnsi="宋体" w:hint="eastAsia"/>
          <w:bCs/>
          <w:color w:val="auto"/>
          <w:sz w:val="24"/>
        </w:rPr>
        <w:t>年相比下降了</w:t>
      </w:r>
      <w:r w:rsidRPr="006D4ACC">
        <w:rPr>
          <w:rFonts w:ascii="宋体" w:hAnsi="宋体"/>
          <w:bCs/>
          <w:color w:val="auto"/>
          <w:sz w:val="24"/>
        </w:rPr>
        <w:t>8.54</w:t>
      </w:r>
      <w:r w:rsidRPr="006D4ACC">
        <w:rPr>
          <w:rFonts w:ascii="宋体" w:hAnsi="宋体" w:hint="eastAsia"/>
          <w:bCs/>
          <w:color w:val="auto"/>
          <w:sz w:val="24"/>
        </w:rPr>
        <w:t>个百分点。</w:t>
      </w:r>
    </w:p>
    <w:p w:rsidR="00A076F9" w:rsidRPr="00BC70EC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rPr>
          <w:rFonts w:ascii="宋体"/>
          <w:b/>
          <w:bCs/>
          <w:sz w:val="24"/>
        </w:rPr>
      </w:pPr>
      <w:r w:rsidRPr="00BC70EC">
        <w:rPr>
          <w:rFonts w:ascii="宋体" w:hAnsi="宋体" w:hint="eastAsia"/>
          <w:b/>
          <w:bCs/>
          <w:sz w:val="24"/>
        </w:rPr>
        <w:t>三、主要结论</w:t>
      </w:r>
    </w:p>
    <w:p w:rsidR="00A076F9" w:rsidRPr="00BC70EC" w:rsidRDefault="00A076F9" w:rsidP="006930C5">
      <w:pPr>
        <w:pStyle w:val="BodyTextIndent3"/>
        <w:adjustRightInd w:val="0"/>
        <w:snapToGrid w:val="0"/>
        <w:spacing w:line="360" w:lineRule="auto"/>
        <w:ind w:firstLineChars="196" w:firstLine="3168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1.</w:t>
      </w:r>
      <w:r w:rsidRPr="00BC70EC">
        <w:rPr>
          <w:rFonts w:ascii="宋体" w:hAnsi="宋体" w:hint="eastAsia"/>
          <w:bCs/>
          <w:sz w:val="24"/>
        </w:rPr>
        <w:t>本年度监测点居民饮用砖茶的氟含量合格率为</w:t>
      </w:r>
      <w:r>
        <w:rPr>
          <w:rFonts w:ascii="宋体" w:hAnsi="宋体"/>
          <w:bCs/>
          <w:sz w:val="24"/>
        </w:rPr>
        <w:t>20.00</w:t>
      </w:r>
      <w:r w:rsidRPr="00BC70EC">
        <w:rPr>
          <w:rFonts w:ascii="宋体" w:hAnsi="宋体"/>
          <w:bCs/>
          <w:sz w:val="24"/>
        </w:rPr>
        <w:t>%</w:t>
      </w:r>
      <w:r w:rsidRPr="00BC70EC">
        <w:rPr>
          <w:rFonts w:ascii="宋体" w:hAnsi="宋体" w:hint="eastAsia"/>
          <w:bCs/>
          <w:sz w:val="24"/>
        </w:rPr>
        <w:t>，</w:t>
      </w:r>
      <w:r w:rsidRPr="00E63535">
        <w:rPr>
          <w:rFonts w:ascii="宋体" w:hAnsi="宋体" w:hint="eastAsia"/>
          <w:bCs/>
          <w:sz w:val="24"/>
        </w:rPr>
        <w:t>较上一年度升高了</w:t>
      </w:r>
      <w:r w:rsidRPr="00E63535">
        <w:rPr>
          <w:rFonts w:ascii="宋体" w:hAnsi="宋体"/>
          <w:bCs/>
          <w:sz w:val="24"/>
        </w:rPr>
        <w:t>2.76</w:t>
      </w:r>
      <w:r w:rsidRPr="00E63535">
        <w:rPr>
          <w:rFonts w:ascii="宋体" w:hAnsi="宋体" w:hint="eastAsia"/>
          <w:bCs/>
          <w:sz w:val="24"/>
        </w:rPr>
        <w:t>个百分点</w:t>
      </w:r>
      <w:r>
        <w:rPr>
          <w:rFonts w:ascii="宋体" w:hAnsi="宋体" w:hint="eastAsia"/>
          <w:bCs/>
          <w:sz w:val="24"/>
        </w:rPr>
        <w:t>，</w:t>
      </w:r>
      <w:r w:rsidRPr="00BC70EC">
        <w:rPr>
          <w:rFonts w:ascii="宋体" w:hAnsi="宋体" w:hint="eastAsia"/>
          <w:bCs/>
          <w:sz w:val="24"/>
        </w:rPr>
        <w:t>砖茶质量</w:t>
      </w:r>
      <w:r>
        <w:rPr>
          <w:rFonts w:ascii="宋体" w:hAnsi="宋体" w:hint="eastAsia"/>
          <w:bCs/>
          <w:sz w:val="24"/>
        </w:rPr>
        <w:t>仍有待提高</w:t>
      </w:r>
      <w:r w:rsidRPr="00BC70EC">
        <w:rPr>
          <w:rFonts w:ascii="宋体" w:hAnsi="宋体" w:hint="eastAsia"/>
          <w:bCs/>
          <w:sz w:val="24"/>
        </w:rPr>
        <w:t>，居民日均通过砖茶摄入的氟含量为</w:t>
      </w:r>
      <w:r>
        <w:rPr>
          <w:rFonts w:ascii="宋体" w:hAnsi="宋体"/>
          <w:bCs/>
          <w:sz w:val="24"/>
        </w:rPr>
        <w:t>3.74</w:t>
      </w:r>
      <w:r w:rsidRPr="00BC70EC">
        <w:rPr>
          <w:rFonts w:ascii="宋体" w:hAnsi="宋体"/>
          <w:bCs/>
          <w:sz w:val="24"/>
        </w:rPr>
        <w:t>mg</w:t>
      </w:r>
      <w:r w:rsidRPr="00BC70EC">
        <w:rPr>
          <w:rFonts w:ascii="宋体" w:hAnsi="宋体" w:hint="eastAsia"/>
          <w:bCs/>
          <w:sz w:val="24"/>
        </w:rPr>
        <w:t>。</w:t>
      </w:r>
    </w:p>
    <w:p w:rsidR="00A076F9" w:rsidRDefault="00A076F9" w:rsidP="006930C5">
      <w:pPr>
        <w:pStyle w:val="BodyTextIndent3"/>
        <w:adjustRightInd w:val="0"/>
        <w:snapToGrid w:val="0"/>
        <w:spacing w:line="360" w:lineRule="auto"/>
        <w:ind w:firstLineChars="196" w:firstLine="3168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2.</w:t>
      </w:r>
      <w:r>
        <w:rPr>
          <w:rFonts w:ascii="宋体" w:hAnsi="宋体" w:hint="eastAsia"/>
          <w:bCs/>
          <w:sz w:val="24"/>
        </w:rPr>
        <w:t>除西藏自治区外，</w:t>
      </w:r>
      <w:r w:rsidRPr="00BC70EC">
        <w:rPr>
          <w:rFonts w:ascii="宋体" w:hAnsi="宋体" w:hint="eastAsia"/>
          <w:bCs/>
          <w:sz w:val="24"/>
        </w:rPr>
        <w:t>本年度监测点儿童氟斑牙检出</w:t>
      </w:r>
      <w:r w:rsidRPr="006855B8">
        <w:rPr>
          <w:rFonts w:ascii="宋体" w:hAnsi="宋体" w:hint="eastAsia"/>
          <w:bCs/>
          <w:color w:val="auto"/>
          <w:sz w:val="24"/>
        </w:rPr>
        <w:t>率为</w:t>
      </w:r>
      <w:r w:rsidRPr="006855B8">
        <w:rPr>
          <w:rFonts w:ascii="宋体" w:hAnsi="宋体"/>
          <w:bCs/>
          <w:color w:val="auto"/>
          <w:sz w:val="24"/>
        </w:rPr>
        <w:t>11.62%</w:t>
      </w:r>
      <w:r w:rsidRPr="006855B8">
        <w:rPr>
          <w:rFonts w:ascii="宋体" w:hAnsi="宋体" w:hint="eastAsia"/>
          <w:bCs/>
          <w:color w:val="auto"/>
          <w:sz w:val="24"/>
        </w:rPr>
        <w:t>，氟</w:t>
      </w:r>
      <w:r w:rsidRPr="00BC70EC">
        <w:rPr>
          <w:rFonts w:ascii="宋体" w:hAnsi="宋体" w:hint="eastAsia"/>
          <w:bCs/>
          <w:sz w:val="24"/>
        </w:rPr>
        <w:t>斑牙指数为</w:t>
      </w:r>
      <w:r w:rsidRPr="00BC70EC">
        <w:rPr>
          <w:rFonts w:ascii="宋体"/>
          <w:bCs/>
          <w:sz w:val="24"/>
        </w:rPr>
        <w:t>0.</w:t>
      </w:r>
      <w:r>
        <w:rPr>
          <w:rFonts w:ascii="宋体" w:hAnsi="宋体"/>
          <w:bCs/>
          <w:sz w:val="24"/>
        </w:rPr>
        <w:t>22</w:t>
      </w:r>
      <w:r w:rsidRPr="00BC70EC">
        <w:rPr>
          <w:rFonts w:ascii="宋体" w:hAnsi="宋体" w:hint="eastAsia"/>
          <w:bCs/>
          <w:sz w:val="24"/>
        </w:rPr>
        <w:t>，</w:t>
      </w:r>
      <w:r w:rsidRPr="006855B8">
        <w:rPr>
          <w:rFonts w:ascii="宋体" w:hAnsi="宋体" w:hint="eastAsia"/>
          <w:bCs/>
          <w:sz w:val="24"/>
        </w:rPr>
        <w:t>与上一年度比较，氟斑牙流行</w:t>
      </w:r>
      <w:r>
        <w:rPr>
          <w:rFonts w:ascii="宋体" w:hAnsi="宋体" w:hint="eastAsia"/>
          <w:bCs/>
          <w:sz w:val="24"/>
        </w:rPr>
        <w:t>程</w:t>
      </w:r>
      <w:r w:rsidRPr="006855B8">
        <w:rPr>
          <w:rFonts w:ascii="宋体" w:hAnsi="宋体" w:hint="eastAsia"/>
          <w:bCs/>
          <w:sz w:val="24"/>
        </w:rPr>
        <w:t>度</w:t>
      </w:r>
      <w:r>
        <w:rPr>
          <w:rFonts w:ascii="宋体" w:hAnsi="宋体" w:hint="eastAsia"/>
          <w:bCs/>
          <w:sz w:val="24"/>
        </w:rPr>
        <w:t>有所下降</w:t>
      </w:r>
      <w:r w:rsidRPr="006855B8">
        <w:rPr>
          <w:rFonts w:ascii="宋体" w:hAnsi="宋体" w:hint="eastAsia"/>
          <w:bCs/>
          <w:sz w:val="24"/>
        </w:rPr>
        <w:t>。</w:t>
      </w:r>
    </w:p>
    <w:p w:rsidR="00A076F9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Cs/>
          <w:color w:val="auto"/>
          <w:sz w:val="24"/>
        </w:rPr>
      </w:pPr>
      <w:r>
        <w:rPr>
          <w:rFonts w:ascii="宋体" w:hAnsi="宋体"/>
          <w:bCs/>
          <w:sz w:val="24"/>
        </w:rPr>
        <w:t>3.</w:t>
      </w:r>
      <w:r w:rsidRPr="00BB065B">
        <w:rPr>
          <w:rFonts w:ascii="宋体" w:hAnsi="宋体" w:hint="eastAsia"/>
          <w:bCs/>
          <w:sz w:val="24"/>
        </w:rPr>
        <w:t>本年度监测点</w:t>
      </w:r>
      <w:r w:rsidRPr="00BB065B">
        <w:rPr>
          <w:rFonts w:ascii="宋体" w:hAnsi="宋体"/>
          <w:bCs/>
          <w:sz w:val="24"/>
        </w:rPr>
        <w:t>36</w:t>
      </w:r>
      <w:r>
        <w:rPr>
          <w:rFonts w:ascii="宋体" w:hAnsi="宋体" w:hint="eastAsia"/>
          <w:bCs/>
          <w:sz w:val="24"/>
        </w:rPr>
        <w:t>周</w:t>
      </w:r>
      <w:r w:rsidRPr="00BB065B">
        <w:rPr>
          <w:rFonts w:ascii="宋体" w:hAnsi="宋体" w:hint="eastAsia"/>
          <w:bCs/>
          <w:sz w:val="24"/>
        </w:rPr>
        <w:t>岁</w:t>
      </w:r>
      <w:r w:rsidRPr="00865BF4">
        <w:rPr>
          <w:rFonts w:eastAsia="仿宋_GB2312"/>
          <w:bCs/>
          <w:sz w:val="32"/>
          <w:szCs w:val="32"/>
        </w:rPr>
        <w:t>~</w:t>
      </w:r>
      <w:r w:rsidRPr="00BB065B">
        <w:rPr>
          <w:rFonts w:ascii="宋体" w:hAnsi="宋体"/>
          <w:bCs/>
          <w:sz w:val="24"/>
        </w:rPr>
        <w:t>45</w:t>
      </w:r>
      <w:r>
        <w:rPr>
          <w:rFonts w:ascii="宋体" w:hAnsi="宋体" w:hint="eastAsia"/>
          <w:bCs/>
          <w:sz w:val="24"/>
        </w:rPr>
        <w:t>周</w:t>
      </w:r>
      <w:r w:rsidRPr="00BB065B">
        <w:rPr>
          <w:rFonts w:ascii="宋体" w:hAnsi="宋体" w:hint="eastAsia"/>
          <w:bCs/>
          <w:sz w:val="24"/>
        </w:rPr>
        <w:t>岁成人</w:t>
      </w:r>
      <w:r w:rsidRPr="00BB065B">
        <w:rPr>
          <w:rFonts w:ascii="宋体" w:hAnsi="宋体"/>
          <w:bCs/>
          <w:sz w:val="24"/>
        </w:rPr>
        <w:t>X</w:t>
      </w:r>
      <w:r w:rsidRPr="00BB065B">
        <w:rPr>
          <w:rFonts w:ascii="宋体" w:hAnsi="宋体" w:hint="eastAsia"/>
          <w:bCs/>
          <w:sz w:val="24"/>
        </w:rPr>
        <w:t>线氟骨症检出率为</w:t>
      </w:r>
      <w:r>
        <w:rPr>
          <w:rFonts w:ascii="宋体" w:hAnsi="宋体"/>
          <w:bCs/>
          <w:sz w:val="24"/>
        </w:rPr>
        <w:t>12.04</w:t>
      </w:r>
      <w:r w:rsidRPr="00BB065B">
        <w:rPr>
          <w:rFonts w:ascii="宋体" w:hAnsi="宋体"/>
          <w:bCs/>
          <w:sz w:val="24"/>
        </w:rPr>
        <w:t>%</w:t>
      </w:r>
      <w:r w:rsidRPr="00BB065B">
        <w:rPr>
          <w:rFonts w:ascii="宋体" w:hAnsi="宋体" w:hint="eastAsia"/>
          <w:bCs/>
          <w:sz w:val="24"/>
        </w:rPr>
        <w:t>，较</w:t>
      </w:r>
      <w:r w:rsidRPr="00BB065B">
        <w:rPr>
          <w:rFonts w:ascii="宋体" w:hAnsi="宋体"/>
          <w:bCs/>
          <w:sz w:val="24"/>
        </w:rPr>
        <w:t>20</w:t>
      </w:r>
      <w:r>
        <w:rPr>
          <w:rFonts w:ascii="宋体" w:hAnsi="宋体"/>
          <w:bCs/>
          <w:sz w:val="24"/>
        </w:rPr>
        <w:t>12</w:t>
      </w:r>
      <w:r w:rsidRPr="00BB065B">
        <w:rPr>
          <w:rFonts w:ascii="宋体" w:hAnsi="宋体" w:hint="eastAsia"/>
          <w:bCs/>
          <w:sz w:val="24"/>
        </w:rPr>
        <w:t>年监测结果下降了</w:t>
      </w:r>
      <w:r>
        <w:rPr>
          <w:rFonts w:ascii="宋体" w:hAnsi="宋体"/>
          <w:bCs/>
          <w:sz w:val="24"/>
        </w:rPr>
        <w:t>8.54</w:t>
      </w:r>
      <w:r w:rsidRPr="00BB065B">
        <w:rPr>
          <w:rFonts w:ascii="宋体" w:hAnsi="宋体" w:hint="eastAsia"/>
          <w:bCs/>
          <w:sz w:val="24"/>
        </w:rPr>
        <w:t>个百分点，中、重度氟骨症检查出率为</w:t>
      </w:r>
      <w:r>
        <w:rPr>
          <w:rFonts w:ascii="宋体" w:hAnsi="宋体"/>
          <w:bCs/>
          <w:sz w:val="24"/>
        </w:rPr>
        <w:t>1.24</w:t>
      </w:r>
      <w:r w:rsidRPr="00BB065B">
        <w:rPr>
          <w:rFonts w:ascii="宋体" w:hAnsi="宋体"/>
          <w:bCs/>
          <w:sz w:val="24"/>
        </w:rPr>
        <w:t>%</w:t>
      </w:r>
      <w:r w:rsidRPr="00BB065B">
        <w:rPr>
          <w:rFonts w:ascii="宋体" w:hAnsi="宋体" w:hint="eastAsia"/>
          <w:bCs/>
          <w:sz w:val="24"/>
        </w:rPr>
        <w:t>，较</w:t>
      </w:r>
      <w:r w:rsidRPr="00BB065B">
        <w:rPr>
          <w:rFonts w:ascii="宋体" w:hAnsi="宋体"/>
          <w:bCs/>
          <w:sz w:val="24"/>
        </w:rPr>
        <w:t>20</w:t>
      </w:r>
      <w:r>
        <w:rPr>
          <w:rFonts w:ascii="宋体" w:hAnsi="宋体"/>
          <w:bCs/>
          <w:sz w:val="24"/>
        </w:rPr>
        <w:t>12</w:t>
      </w:r>
      <w:r w:rsidRPr="00BB065B">
        <w:rPr>
          <w:rFonts w:ascii="宋体" w:hAnsi="宋体" w:hint="eastAsia"/>
          <w:bCs/>
          <w:sz w:val="24"/>
        </w:rPr>
        <w:t>年监测结果下降了</w:t>
      </w:r>
      <w:r>
        <w:rPr>
          <w:rFonts w:ascii="宋体" w:hAnsi="宋体"/>
          <w:bCs/>
          <w:sz w:val="24"/>
        </w:rPr>
        <w:t>2.01</w:t>
      </w:r>
      <w:r w:rsidRPr="00BB065B">
        <w:rPr>
          <w:rFonts w:ascii="宋体" w:hAnsi="宋体" w:hint="eastAsia"/>
          <w:bCs/>
          <w:sz w:val="24"/>
        </w:rPr>
        <w:t>个百分点。尿氟几何均值为</w:t>
      </w:r>
      <w:r w:rsidRPr="006D4ACC">
        <w:rPr>
          <w:rFonts w:ascii="宋体" w:hAnsi="宋体"/>
          <w:bCs/>
          <w:color w:val="auto"/>
          <w:sz w:val="24"/>
        </w:rPr>
        <w:t>1.48mg/L</w:t>
      </w:r>
      <w:r w:rsidRPr="006D4ACC">
        <w:rPr>
          <w:rFonts w:ascii="宋体" w:hAnsi="宋体" w:hint="eastAsia"/>
          <w:bCs/>
          <w:color w:val="auto"/>
          <w:sz w:val="24"/>
        </w:rPr>
        <w:t>。</w:t>
      </w:r>
    </w:p>
    <w:p w:rsidR="00A076F9" w:rsidRPr="006D4ACC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rPr>
          <w:rFonts w:ascii="宋体"/>
          <w:b/>
          <w:bCs/>
          <w:color w:val="auto"/>
          <w:sz w:val="24"/>
        </w:rPr>
      </w:pPr>
      <w:r w:rsidRPr="006D4ACC">
        <w:rPr>
          <w:rFonts w:ascii="宋体" w:hAnsi="宋体" w:hint="eastAsia"/>
          <w:b/>
          <w:bCs/>
          <w:color w:val="auto"/>
          <w:sz w:val="24"/>
        </w:rPr>
        <w:t>四、存在的问题及建议</w:t>
      </w:r>
    </w:p>
    <w:p w:rsidR="00A076F9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1.</w:t>
      </w:r>
      <w:r w:rsidRPr="006D2CAF">
        <w:rPr>
          <w:rFonts w:ascii="宋体" w:hAnsi="宋体" w:hint="eastAsia"/>
          <w:bCs/>
          <w:sz w:val="24"/>
        </w:rPr>
        <w:t>合格砖茶的比例和品种仍维持在去年的较低水平，砖茶质量稍有改善，但需进一步提高。</w:t>
      </w:r>
    </w:p>
    <w:p w:rsidR="00A076F9" w:rsidRPr="006D2CAF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2</w:t>
      </w:r>
      <w:r>
        <w:rPr>
          <w:rFonts w:ascii="宋体"/>
          <w:bCs/>
          <w:sz w:val="24"/>
        </w:rPr>
        <w:t>.</w:t>
      </w:r>
      <w:r w:rsidRPr="006D2CAF">
        <w:rPr>
          <w:rFonts w:ascii="宋体" w:hAnsi="宋体" w:hint="eastAsia"/>
          <w:bCs/>
          <w:sz w:val="24"/>
        </w:rPr>
        <w:t>本年度西藏自治区和甘肃省部分监测资料缺失</w:t>
      </w:r>
      <w:r>
        <w:rPr>
          <w:rFonts w:ascii="宋体" w:hAnsi="宋体" w:hint="eastAsia"/>
          <w:bCs/>
          <w:sz w:val="24"/>
        </w:rPr>
        <w:t>，今后应按照监测方案要求，完成全部监测内容</w:t>
      </w:r>
      <w:r w:rsidRPr="006D2CAF">
        <w:rPr>
          <w:rFonts w:ascii="宋体" w:hAnsi="宋体" w:hint="eastAsia"/>
          <w:bCs/>
          <w:sz w:val="24"/>
        </w:rPr>
        <w:t>。</w:t>
      </w:r>
    </w:p>
    <w:p w:rsidR="00A076F9" w:rsidRPr="006D2CAF" w:rsidRDefault="00A076F9" w:rsidP="006D2CAF">
      <w:pPr>
        <w:pStyle w:val="BodyTextIndent3"/>
        <w:adjustRightInd w:val="0"/>
        <w:snapToGrid w:val="0"/>
        <w:spacing w:line="360" w:lineRule="auto"/>
        <w:ind w:firstLineChars="0" w:firstLine="420"/>
        <w:outlineLvl w:val="0"/>
        <w:rPr>
          <w:rFonts w:ascii="宋体"/>
          <w:bCs/>
          <w:sz w:val="24"/>
        </w:rPr>
      </w:pPr>
      <w:r>
        <w:rPr>
          <w:rFonts w:ascii="宋体" w:hAnsi="宋体"/>
          <w:bCs/>
          <w:sz w:val="24"/>
        </w:rPr>
        <w:t>3</w:t>
      </w:r>
      <w:r>
        <w:rPr>
          <w:rFonts w:ascii="宋体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本监测为定点监测，</w:t>
      </w:r>
      <w:r w:rsidRPr="006D2CAF">
        <w:rPr>
          <w:rFonts w:ascii="宋体" w:hAnsi="宋体" w:hint="eastAsia"/>
          <w:bCs/>
          <w:sz w:val="24"/>
        </w:rPr>
        <w:t>部分省份监测点有变动。</w:t>
      </w:r>
      <w:r>
        <w:rPr>
          <w:rFonts w:ascii="宋体" w:hAnsi="宋体" w:hint="eastAsia"/>
          <w:bCs/>
          <w:sz w:val="24"/>
        </w:rPr>
        <w:t>各省份要固定监测点，以便长期动态观察防治措施落实情况和效果。</w:t>
      </w:r>
    </w:p>
    <w:p w:rsidR="00A076F9" w:rsidRDefault="00A076F9" w:rsidP="00064AD3">
      <w:pPr>
        <w:pStyle w:val="BodyTextIndent3"/>
        <w:adjustRightInd w:val="0"/>
        <w:snapToGrid w:val="0"/>
        <w:spacing w:line="360" w:lineRule="auto"/>
        <w:ind w:firstLineChars="196" w:firstLine="31680"/>
        <w:outlineLvl w:val="0"/>
        <w:rPr>
          <w:sz w:val="24"/>
        </w:rPr>
      </w:pPr>
    </w:p>
    <w:sectPr w:rsidR="00A076F9" w:rsidSect="00570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6F9" w:rsidRDefault="00A076F9" w:rsidP="006D2CAF">
      <w:r>
        <w:separator/>
      </w:r>
    </w:p>
  </w:endnote>
  <w:endnote w:type="continuationSeparator" w:id="0">
    <w:p w:rsidR="00A076F9" w:rsidRDefault="00A076F9" w:rsidP="006D2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6F9" w:rsidRDefault="00A076F9" w:rsidP="006D2CAF">
      <w:r>
        <w:separator/>
      </w:r>
    </w:p>
  </w:footnote>
  <w:footnote w:type="continuationSeparator" w:id="0">
    <w:p w:rsidR="00A076F9" w:rsidRDefault="00A076F9" w:rsidP="006D2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CAF"/>
    <w:rsid w:val="00002438"/>
    <w:rsid w:val="00064AD3"/>
    <w:rsid w:val="000D0BCD"/>
    <w:rsid w:val="000F3177"/>
    <w:rsid w:val="00111559"/>
    <w:rsid w:val="00230B40"/>
    <w:rsid w:val="002679BF"/>
    <w:rsid w:val="00304640"/>
    <w:rsid w:val="003A1ACF"/>
    <w:rsid w:val="005301B6"/>
    <w:rsid w:val="0057049A"/>
    <w:rsid w:val="006855B8"/>
    <w:rsid w:val="006930C5"/>
    <w:rsid w:val="006C0F0F"/>
    <w:rsid w:val="006D2CAF"/>
    <w:rsid w:val="006D4ACC"/>
    <w:rsid w:val="007855DD"/>
    <w:rsid w:val="00865BF4"/>
    <w:rsid w:val="00934C84"/>
    <w:rsid w:val="009A2E4E"/>
    <w:rsid w:val="009F732B"/>
    <w:rsid w:val="00A076F9"/>
    <w:rsid w:val="00BB065B"/>
    <w:rsid w:val="00BC70EC"/>
    <w:rsid w:val="00D46CF3"/>
    <w:rsid w:val="00E6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49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D2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2CA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D2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2CAF"/>
    <w:rPr>
      <w:rFonts w:cs="Times New Roman"/>
      <w:sz w:val="18"/>
      <w:szCs w:val="18"/>
    </w:rPr>
  </w:style>
  <w:style w:type="paragraph" w:customStyle="1" w:styleId="a">
    <w:name w:val="大标题"/>
    <w:basedOn w:val="Normal"/>
    <w:uiPriority w:val="99"/>
    <w:rsid w:val="006D2CAF"/>
    <w:pPr>
      <w:spacing w:line="560" w:lineRule="exact"/>
      <w:jc w:val="center"/>
    </w:pPr>
    <w:rPr>
      <w:rFonts w:ascii="黑体" w:eastAsia="黑体" w:hAnsi="Times New Roman" w:cs="宋体"/>
      <w:sz w:val="36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D2CAF"/>
    <w:pPr>
      <w:ind w:firstLineChars="200" w:firstLine="560"/>
    </w:pPr>
    <w:rPr>
      <w:rFonts w:ascii="Times New Roman" w:hAnsi="Times New Roman"/>
      <w:color w:val="000000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D2CAF"/>
    <w:rPr>
      <w:rFonts w:ascii="Times New Roman" w:eastAsia="宋体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6D2CAF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002438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02438"/>
    <w:rPr>
      <w:rFonts w:ascii="宋体" w:eastAsia="宋体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679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79B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3</Pages>
  <Words>271</Words>
  <Characters>1545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9</cp:revision>
  <dcterms:created xsi:type="dcterms:W3CDTF">2017-04-25T01:15:00Z</dcterms:created>
  <dcterms:modified xsi:type="dcterms:W3CDTF">2017-05-24T10:49:00Z</dcterms:modified>
</cp:coreProperties>
</file>