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72" w:rsidRDefault="00F109EB">
      <w:pPr>
        <w:pStyle w:val="a7"/>
        <w:rPr>
          <w:rFonts w:ascii="Times New Roman" w:eastAsia="宋体"/>
        </w:rPr>
      </w:pPr>
      <w:r>
        <w:rPr>
          <w:rFonts w:ascii="Times New Roman" w:eastAsia="宋体"/>
        </w:rPr>
        <w:t>201</w:t>
      </w:r>
      <w:r>
        <w:rPr>
          <w:rFonts w:ascii="Times New Roman" w:eastAsia="宋体" w:hint="eastAsia"/>
        </w:rPr>
        <w:t>8</w:t>
      </w:r>
      <w:r>
        <w:rPr>
          <w:rFonts w:ascii="Times New Roman" w:eastAsia="宋体"/>
        </w:rPr>
        <w:t>年度全国饮茶型</w:t>
      </w:r>
      <w:r>
        <w:rPr>
          <w:rFonts w:ascii="Times New Roman" w:eastAsia="宋体" w:hint="eastAsia"/>
        </w:rPr>
        <w:t>地氟病</w:t>
      </w:r>
      <w:r>
        <w:rPr>
          <w:rFonts w:ascii="Times New Roman" w:eastAsia="宋体"/>
        </w:rPr>
        <w:t>监测报告</w:t>
      </w:r>
      <w:r>
        <w:rPr>
          <w:rFonts w:ascii="Times New Roman" w:eastAsia="宋体" w:hint="eastAsia"/>
        </w:rPr>
        <w:t>(</w:t>
      </w:r>
      <w:r>
        <w:rPr>
          <w:rFonts w:ascii="Times New Roman" w:eastAsia="宋体" w:hint="eastAsia"/>
        </w:rPr>
        <w:t>摘要</w:t>
      </w:r>
      <w:r>
        <w:rPr>
          <w:rFonts w:ascii="Times New Roman" w:eastAsia="宋体" w:hint="eastAsia"/>
        </w:rPr>
        <w:t>)</w:t>
      </w:r>
    </w:p>
    <w:p w:rsidR="00A43772" w:rsidRDefault="00A43772">
      <w:pPr>
        <w:spacing w:line="360" w:lineRule="auto"/>
        <w:ind w:right="22"/>
        <w:rPr>
          <w:bCs/>
          <w:sz w:val="28"/>
          <w:szCs w:val="28"/>
        </w:rPr>
      </w:pP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0"/>
        <w:rPr>
          <w:bCs/>
          <w:color w:val="auto"/>
          <w:sz w:val="24"/>
        </w:rPr>
      </w:pPr>
      <w:r>
        <w:rPr>
          <w:bCs/>
          <w:color w:val="auto"/>
          <w:sz w:val="24"/>
        </w:rPr>
        <w:t>按照《饮茶型地方性氟中毒监测方案》（中疾控地病发〔</w:t>
      </w:r>
      <w:r>
        <w:rPr>
          <w:bCs/>
          <w:color w:val="auto"/>
          <w:sz w:val="24"/>
        </w:rPr>
        <w:t>2012</w:t>
      </w:r>
      <w:r>
        <w:rPr>
          <w:bCs/>
          <w:color w:val="auto"/>
          <w:sz w:val="24"/>
        </w:rPr>
        <w:t>〕</w:t>
      </w:r>
      <w:r>
        <w:rPr>
          <w:bCs/>
          <w:color w:val="auto"/>
          <w:sz w:val="24"/>
        </w:rPr>
        <w:t>7</w:t>
      </w:r>
      <w:r>
        <w:rPr>
          <w:bCs/>
          <w:color w:val="auto"/>
          <w:sz w:val="24"/>
        </w:rPr>
        <w:t>号），</w:t>
      </w:r>
      <w:r>
        <w:rPr>
          <w:bCs/>
          <w:color w:val="auto"/>
          <w:sz w:val="24"/>
        </w:rPr>
        <w:t>201</w:t>
      </w:r>
      <w:r>
        <w:rPr>
          <w:rFonts w:hint="eastAsia"/>
          <w:bCs/>
          <w:color w:val="auto"/>
          <w:sz w:val="24"/>
        </w:rPr>
        <w:t>8</w:t>
      </w:r>
      <w:r>
        <w:rPr>
          <w:bCs/>
          <w:color w:val="auto"/>
          <w:sz w:val="24"/>
        </w:rPr>
        <w:t>年</w:t>
      </w:r>
      <w:r>
        <w:rPr>
          <w:rFonts w:hint="eastAsia"/>
          <w:bCs/>
          <w:color w:val="auto"/>
          <w:sz w:val="24"/>
        </w:rPr>
        <w:t>3</w:t>
      </w:r>
      <w:r>
        <w:rPr>
          <w:bCs/>
          <w:color w:val="auto"/>
          <w:sz w:val="24"/>
        </w:rPr>
        <w:t>月至</w:t>
      </w:r>
      <w:r>
        <w:rPr>
          <w:rFonts w:hint="eastAsia"/>
          <w:bCs/>
          <w:color w:val="auto"/>
          <w:sz w:val="24"/>
        </w:rPr>
        <w:t>2019</w:t>
      </w:r>
      <w:r>
        <w:rPr>
          <w:rFonts w:hint="eastAsia"/>
          <w:bCs/>
          <w:color w:val="auto"/>
          <w:sz w:val="24"/>
        </w:rPr>
        <w:t>年</w:t>
      </w:r>
      <w:r>
        <w:rPr>
          <w:rFonts w:hint="eastAsia"/>
          <w:bCs/>
          <w:color w:val="auto"/>
          <w:sz w:val="24"/>
        </w:rPr>
        <w:t>7</w:t>
      </w:r>
      <w:r>
        <w:rPr>
          <w:bCs/>
          <w:color w:val="auto"/>
          <w:sz w:val="24"/>
        </w:rPr>
        <w:t>月，内蒙古、四川、</w:t>
      </w:r>
      <w:r>
        <w:rPr>
          <w:rFonts w:hint="eastAsia"/>
          <w:bCs/>
          <w:color w:val="auto"/>
          <w:sz w:val="24"/>
        </w:rPr>
        <w:t>西藏、甘肃、</w:t>
      </w:r>
      <w:r>
        <w:rPr>
          <w:bCs/>
          <w:color w:val="auto"/>
          <w:sz w:val="24"/>
        </w:rPr>
        <w:t>青海、宁夏</w:t>
      </w:r>
      <w:r>
        <w:rPr>
          <w:rFonts w:hint="eastAsia"/>
          <w:bCs/>
          <w:color w:val="auto"/>
          <w:sz w:val="24"/>
        </w:rPr>
        <w:t>和</w:t>
      </w:r>
      <w:r>
        <w:rPr>
          <w:bCs/>
          <w:color w:val="auto"/>
          <w:sz w:val="24"/>
        </w:rPr>
        <w:t>新疆</w:t>
      </w:r>
      <w:r>
        <w:rPr>
          <w:rFonts w:hint="eastAsia"/>
          <w:bCs/>
          <w:color w:val="auto"/>
          <w:sz w:val="24"/>
        </w:rPr>
        <w:t>7</w:t>
      </w:r>
      <w:r>
        <w:rPr>
          <w:bCs/>
          <w:color w:val="auto"/>
          <w:sz w:val="24"/>
        </w:rPr>
        <w:t>个省（区）组织开展了</w:t>
      </w:r>
      <w:r>
        <w:rPr>
          <w:rFonts w:hint="eastAsia"/>
          <w:bCs/>
          <w:color w:val="auto"/>
          <w:sz w:val="24"/>
        </w:rPr>
        <w:t>2018</w:t>
      </w:r>
      <w:r>
        <w:rPr>
          <w:rFonts w:hint="eastAsia"/>
          <w:bCs/>
          <w:color w:val="auto"/>
          <w:sz w:val="24"/>
        </w:rPr>
        <w:t>年度</w:t>
      </w:r>
      <w:r>
        <w:rPr>
          <w:bCs/>
          <w:color w:val="auto"/>
          <w:sz w:val="24"/>
        </w:rPr>
        <w:t>饮茶型</w:t>
      </w:r>
      <w:r>
        <w:rPr>
          <w:rFonts w:hint="eastAsia"/>
          <w:bCs/>
          <w:color w:val="auto"/>
          <w:sz w:val="24"/>
        </w:rPr>
        <w:t>地氟病</w:t>
      </w:r>
      <w:r>
        <w:rPr>
          <w:bCs/>
          <w:color w:val="auto"/>
          <w:sz w:val="24"/>
        </w:rPr>
        <w:t>监测工作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0" w:firstLine="42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一、监测内容与方法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0"/>
        <w:rPr>
          <w:bCs/>
          <w:color w:val="auto"/>
          <w:sz w:val="24"/>
        </w:rPr>
      </w:pPr>
      <w:r>
        <w:rPr>
          <w:bCs/>
          <w:color w:val="auto"/>
          <w:sz w:val="24"/>
        </w:rPr>
        <w:t>各省（区）按照监测方案所确定的县数，在每个监测县按照东、西、南、北、中五个方位各随机抽取</w:t>
      </w:r>
      <w:r>
        <w:rPr>
          <w:bCs/>
          <w:color w:val="auto"/>
          <w:sz w:val="24"/>
        </w:rPr>
        <w:t>1</w:t>
      </w:r>
      <w:r>
        <w:rPr>
          <w:bCs/>
          <w:color w:val="auto"/>
          <w:sz w:val="24"/>
        </w:rPr>
        <w:t>个乡，在每个乡随机抽取</w:t>
      </w:r>
      <w:r>
        <w:rPr>
          <w:bCs/>
          <w:color w:val="auto"/>
          <w:sz w:val="24"/>
        </w:rPr>
        <w:t>1</w:t>
      </w:r>
      <w:r>
        <w:rPr>
          <w:bCs/>
          <w:color w:val="auto"/>
          <w:sz w:val="24"/>
        </w:rPr>
        <w:t>个村</w:t>
      </w:r>
      <w:r>
        <w:rPr>
          <w:rFonts w:hint="eastAsia"/>
          <w:bCs/>
          <w:color w:val="auto"/>
          <w:sz w:val="24"/>
        </w:rPr>
        <w:t>，调查</w:t>
      </w:r>
      <w:r>
        <w:rPr>
          <w:bCs/>
          <w:color w:val="auto"/>
          <w:sz w:val="24"/>
        </w:rPr>
        <w:t>砖茶饮用情况</w:t>
      </w:r>
      <w:r>
        <w:rPr>
          <w:rFonts w:hint="eastAsia"/>
          <w:bCs/>
          <w:color w:val="auto"/>
          <w:sz w:val="24"/>
        </w:rPr>
        <w:t>、</w:t>
      </w:r>
      <w:r>
        <w:rPr>
          <w:bCs/>
          <w:color w:val="auto"/>
          <w:sz w:val="24"/>
        </w:rPr>
        <w:t>饮水氟含量</w:t>
      </w:r>
      <w:r>
        <w:rPr>
          <w:rFonts w:hint="eastAsia"/>
          <w:bCs/>
          <w:color w:val="auto"/>
          <w:sz w:val="24"/>
        </w:rPr>
        <w:t>、</w:t>
      </w:r>
      <w:r>
        <w:rPr>
          <w:rFonts w:hint="eastAsia"/>
          <w:bCs/>
          <w:color w:val="auto"/>
          <w:sz w:val="24"/>
        </w:rPr>
        <w:t>儿童氟斑牙患病情况</w:t>
      </w:r>
      <w:r>
        <w:rPr>
          <w:rFonts w:hint="eastAsia"/>
          <w:bCs/>
          <w:color w:val="auto"/>
          <w:sz w:val="24"/>
        </w:rPr>
        <w:t>、</w:t>
      </w:r>
      <w:r>
        <w:rPr>
          <w:rFonts w:hint="eastAsia"/>
          <w:bCs/>
          <w:color w:val="auto"/>
          <w:sz w:val="24"/>
        </w:rPr>
        <w:t>成人</w:t>
      </w:r>
      <w:r>
        <w:rPr>
          <w:rFonts w:hint="eastAsia"/>
          <w:bCs/>
          <w:color w:val="auto"/>
          <w:sz w:val="24"/>
        </w:rPr>
        <w:t>X</w:t>
      </w:r>
      <w:r>
        <w:rPr>
          <w:rFonts w:hint="eastAsia"/>
          <w:bCs/>
          <w:color w:val="auto"/>
          <w:sz w:val="24"/>
        </w:rPr>
        <w:t>线氟骨症</w:t>
      </w:r>
      <w:r>
        <w:rPr>
          <w:rFonts w:hint="eastAsia"/>
          <w:bCs/>
          <w:color w:val="auto"/>
          <w:sz w:val="24"/>
        </w:rPr>
        <w:t>患病情况</w:t>
      </w:r>
      <w:r>
        <w:rPr>
          <w:rFonts w:hint="eastAsia"/>
          <w:bCs/>
          <w:color w:val="auto"/>
          <w:sz w:val="24"/>
        </w:rPr>
        <w:t>及尿氟</w:t>
      </w:r>
      <w:r>
        <w:rPr>
          <w:rFonts w:hint="eastAsia"/>
          <w:bCs/>
          <w:color w:val="auto"/>
          <w:sz w:val="24"/>
        </w:rPr>
        <w:t>含量。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0" w:firstLine="420"/>
        <w:outlineLvl w:val="0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二、监测结果</w:t>
      </w:r>
    </w:p>
    <w:p w:rsidR="00A43772" w:rsidRDefault="00F109EB">
      <w:pPr>
        <w:spacing w:line="336" w:lineRule="auto"/>
        <w:ind w:firstLineChars="200" w:firstLine="480"/>
        <w:rPr>
          <w:bCs/>
        </w:rPr>
      </w:pPr>
      <w:r>
        <w:rPr>
          <w:rFonts w:hint="eastAsia"/>
          <w:bCs/>
        </w:rPr>
        <w:t>因西藏本年度首次上报含成人</w:t>
      </w:r>
      <w:r>
        <w:rPr>
          <w:bCs/>
        </w:rPr>
        <w:t>X</w:t>
      </w:r>
      <w:r>
        <w:rPr>
          <w:rFonts w:hint="eastAsia"/>
          <w:bCs/>
        </w:rPr>
        <w:t>线氟骨症及尿氟监测在内的比较全面的监测结果，为了保证历年监测结果的可比性，将西藏的监测结果与其他</w:t>
      </w:r>
      <w:r>
        <w:rPr>
          <w:rFonts w:hint="eastAsia"/>
          <w:bCs/>
        </w:rPr>
        <w:t>6</w:t>
      </w:r>
      <w:r>
        <w:rPr>
          <w:rFonts w:hint="eastAsia"/>
          <w:bCs/>
        </w:rPr>
        <w:t>省分开描述。</w:t>
      </w:r>
    </w:p>
    <w:p w:rsidR="00A43772" w:rsidRDefault="00F109EB">
      <w:pPr>
        <w:spacing w:line="336" w:lineRule="auto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（一）内蒙古等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省监测结果</w:t>
      </w:r>
    </w:p>
    <w:p w:rsidR="00A43772" w:rsidRDefault="00F109EB">
      <w:pPr>
        <w:spacing w:line="360" w:lineRule="auto"/>
        <w:ind w:firstLineChars="200" w:firstLine="480"/>
        <w:rPr>
          <w:bCs/>
        </w:rPr>
      </w:pPr>
      <w:r>
        <w:rPr>
          <w:rFonts w:hint="eastAsia"/>
          <w:bCs/>
        </w:rPr>
        <w:t>本年度内蒙古等</w:t>
      </w:r>
      <w:r>
        <w:rPr>
          <w:rFonts w:hint="eastAsia"/>
          <w:bCs/>
        </w:rPr>
        <w:t>6</w:t>
      </w:r>
      <w:r>
        <w:rPr>
          <w:rFonts w:hint="eastAsia"/>
          <w:bCs/>
        </w:rPr>
        <w:t>个省（区）共在</w:t>
      </w:r>
      <w:r>
        <w:rPr>
          <w:rFonts w:hint="eastAsia"/>
          <w:bCs/>
        </w:rPr>
        <w:t>20</w:t>
      </w:r>
      <w:r>
        <w:rPr>
          <w:rFonts w:hint="eastAsia"/>
          <w:bCs/>
        </w:rPr>
        <w:t>个县</w:t>
      </w:r>
      <w:r>
        <w:rPr>
          <w:rFonts w:hint="eastAsia"/>
          <w:bCs/>
        </w:rPr>
        <w:t>97</w:t>
      </w:r>
      <w:r>
        <w:rPr>
          <w:rFonts w:hint="eastAsia"/>
          <w:bCs/>
        </w:rPr>
        <w:t>个村调查了</w:t>
      </w:r>
      <w:r>
        <w:rPr>
          <w:rFonts w:hint="eastAsia"/>
          <w:bCs/>
        </w:rPr>
        <w:t>992</w:t>
      </w:r>
      <w:r>
        <w:rPr>
          <w:rFonts w:hint="eastAsia"/>
          <w:bCs/>
        </w:rPr>
        <w:t>户居民，所有居民户全部饮用砖茶。采集的</w:t>
      </w:r>
      <w:r>
        <w:rPr>
          <w:rFonts w:hint="eastAsia"/>
          <w:bCs/>
        </w:rPr>
        <w:t>992</w:t>
      </w:r>
      <w:r>
        <w:rPr>
          <w:rFonts w:hint="eastAsia"/>
          <w:bCs/>
        </w:rPr>
        <w:t>份砖茶经实验室测定，氟含量范围在</w:t>
      </w:r>
      <w:r>
        <w:rPr>
          <w:rFonts w:hint="eastAsia"/>
          <w:bCs/>
        </w:rPr>
        <w:t>42 mg/kg</w:t>
      </w:r>
      <w:r>
        <w:rPr>
          <w:rFonts w:hint="eastAsia"/>
          <w:bCs/>
        </w:rPr>
        <w:t>～</w:t>
      </w:r>
      <w:r>
        <w:rPr>
          <w:rFonts w:hint="eastAsia"/>
          <w:bCs/>
        </w:rPr>
        <w:t>1861 mg/kg</w:t>
      </w:r>
      <w:r>
        <w:rPr>
          <w:rFonts w:hint="eastAsia"/>
          <w:bCs/>
        </w:rPr>
        <w:t>之间，均值为</w:t>
      </w:r>
      <w:r>
        <w:rPr>
          <w:rFonts w:hint="eastAsia"/>
          <w:bCs/>
        </w:rPr>
        <w:t>557 mg/kg</w:t>
      </w:r>
      <w:r>
        <w:rPr>
          <w:rFonts w:hint="eastAsia"/>
          <w:bCs/>
        </w:rPr>
        <w:t>，四川砖茶平均氟含量最高，为</w:t>
      </w:r>
      <w:r>
        <w:rPr>
          <w:rFonts w:hint="eastAsia"/>
          <w:bCs/>
        </w:rPr>
        <w:t>781 mg/kg</w:t>
      </w:r>
      <w:r>
        <w:rPr>
          <w:rFonts w:hint="eastAsia"/>
          <w:bCs/>
        </w:rPr>
        <w:t>，宁夏砖茶平均氟含量最低，为</w:t>
      </w:r>
      <w:r>
        <w:rPr>
          <w:rFonts w:hint="eastAsia"/>
          <w:bCs/>
        </w:rPr>
        <w:t>284 mg/kg</w:t>
      </w:r>
      <w:r>
        <w:rPr>
          <w:rFonts w:hint="eastAsia"/>
          <w:bCs/>
        </w:rPr>
        <w:t>。根据《砖茶氟含量》标准限值，采集的砖茶样本中有</w:t>
      </w:r>
      <w:r>
        <w:rPr>
          <w:rFonts w:hint="eastAsia"/>
          <w:bCs/>
        </w:rPr>
        <w:t>氟含量达标砖茶</w:t>
      </w:r>
      <w:r>
        <w:rPr>
          <w:rFonts w:hint="eastAsia"/>
          <w:bCs/>
        </w:rPr>
        <w:t>177</w:t>
      </w:r>
      <w:r>
        <w:rPr>
          <w:rFonts w:hint="eastAsia"/>
          <w:bCs/>
        </w:rPr>
        <w:t>份，占全部样本的</w:t>
      </w:r>
      <w:r>
        <w:rPr>
          <w:rFonts w:hint="eastAsia"/>
          <w:bCs/>
        </w:rPr>
        <w:t>17.84%</w:t>
      </w:r>
      <w:r>
        <w:rPr>
          <w:rFonts w:hint="eastAsia"/>
          <w:bCs/>
        </w:rPr>
        <w:t>。宁夏砖茶氟含量合格率最高，为</w:t>
      </w:r>
      <w:r>
        <w:rPr>
          <w:rFonts w:hint="eastAsia"/>
          <w:bCs/>
        </w:rPr>
        <w:t>60.00%</w:t>
      </w:r>
      <w:r>
        <w:rPr>
          <w:rFonts w:hint="eastAsia"/>
          <w:bCs/>
        </w:rPr>
        <w:t>，青海砖茶氟含量合格率最低，仅为</w:t>
      </w:r>
      <w:r>
        <w:rPr>
          <w:rFonts w:hint="eastAsia"/>
          <w:bCs/>
        </w:rPr>
        <w:t>2.00%</w:t>
      </w:r>
      <w:r>
        <w:rPr>
          <w:rFonts w:hint="eastAsia"/>
          <w:bCs/>
        </w:rPr>
        <w:t>。按本次调查结果计算，监测点常住人口年平均砖茶消耗量为</w:t>
      </w:r>
      <w:r>
        <w:rPr>
          <w:rFonts w:hint="eastAsia"/>
          <w:bCs/>
        </w:rPr>
        <w:t>2.36 kg</w:t>
      </w:r>
      <w:r>
        <w:rPr>
          <w:rFonts w:hint="eastAsia"/>
          <w:bCs/>
        </w:rPr>
        <w:t>，日人均砖茶氟摄入量为</w:t>
      </w:r>
      <w:r>
        <w:rPr>
          <w:rFonts w:hint="eastAsia"/>
          <w:bCs/>
        </w:rPr>
        <w:t>3.60 mg</w:t>
      </w:r>
      <w:r>
        <w:rPr>
          <w:rFonts w:hint="eastAsia"/>
          <w:bCs/>
        </w:rPr>
        <w:t>。甘肃年人均砖茶消耗量最低为</w:t>
      </w:r>
      <w:r>
        <w:rPr>
          <w:rFonts w:hint="eastAsia"/>
          <w:bCs/>
        </w:rPr>
        <w:t>1.20 kg</w:t>
      </w:r>
      <w:r>
        <w:rPr>
          <w:rFonts w:hint="eastAsia"/>
          <w:bCs/>
        </w:rPr>
        <w:t>；新疆年人均砖茶消耗量最高为</w:t>
      </w:r>
      <w:r>
        <w:rPr>
          <w:rFonts w:hint="eastAsia"/>
          <w:bCs/>
        </w:rPr>
        <w:t>3.71 kg</w:t>
      </w:r>
      <w:r>
        <w:rPr>
          <w:rFonts w:hint="eastAsia"/>
          <w:bCs/>
        </w:rPr>
        <w:t>。宁夏日人均砖茶氟摄入量最低为</w:t>
      </w:r>
      <w:r>
        <w:rPr>
          <w:rFonts w:hint="eastAsia"/>
          <w:bCs/>
        </w:rPr>
        <w:t>1.82 mg</w:t>
      </w:r>
      <w:r>
        <w:rPr>
          <w:rFonts w:hint="eastAsia"/>
          <w:bCs/>
        </w:rPr>
        <w:t>；新疆日人均砖茶氟摄入量最高为</w:t>
      </w:r>
      <w:r>
        <w:rPr>
          <w:rFonts w:hint="eastAsia"/>
          <w:bCs/>
        </w:rPr>
        <w:t>5.27 mg</w:t>
      </w:r>
      <w:r>
        <w:rPr>
          <w:rFonts w:hint="eastAsia"/>
          <w:bCs/>
        </w:rPr>
        <w:t>。</w:t>
      </w:r>
    </w:p>
    <w:p w:rsidR="00A43772" w:rsidRDefault="00F109EB">
      <w:pPr>
        <w:spacing w:line="360" w:lineRule="auto"/>
        <w:ind w:firstLineChars="200" w:firstLine="480"/>
        <w:rPr>
          <w:bCs/>
        </w:rPr>
      </w:pPr>
      <w:r>
        <w:rPr>
          <w:bCs/>
        </w:rPr>
        <w:t>97</w:t>
      </w:r>
      <w:r>
        <w:rPr>
          <w:bCs/>
        </w:rPr>
        <w:t>个监测村中，有</w:t>
      </w:r>
      <w:r>
        <w:rPr>
          <w:rFonts w:hint="eastAsia"/>
          <w:bCs/>
        </w:rPr>
        <w:t>6</w:t>
      </w:r>
      <w:r>
        <w:rPr>
          <w:bCs/>
        </w:rPr>
        <w:t>个村水氟含量超标，占全部监测村</w:t>
      </w:r>
      <w:r>
        <w:rPr>
          <w:rFonts w:hint="eastAsia"/>
          <w:bCs/>
        </w:rPr>
        <w:t>的</w:t>
      </w:r>
      <w:r>
        <w:rPr>
          <w:rFonts w:hint="eastAsia"/>
          <w:bCs/>
        </w:rPr>
        <w:t>6.19</w:t>
      </w:r>
      <w:r>
        <w:rPr>
          <w:bCs/>
        </w:rPr>
        <w:t>%</w:t>
      </w:r>
      <w:r>
        <w:rPr>
          <w:bCs/>
        </w:rPr>
        <w:t>，</w:t>
      </w:r>
      <w:r>
        <w:rPr>
          <w:rFonts w:hint="eastAsia"/>
          <w:bCs/>
        </w:rPr>
        <w:t>包括内蒙古的</w:t>
      </w:r>
      <w:r>
        <w:rPr>
          <w:bCs/>
        </w:rPr>
        <w:t>4</w:t>
      </w:r>
      <w:r>
        <w:rPr>
          <w:rFonts w:hint="eastAsia"/>
          <w:bCs/>
        </w:rPr>
        <w:t>个村、宁夏的</w:t>
      </w:r>
      <w:r>
        <w:rPr>
          <w:rFonts w:hint="eastAsia"/>
          <w:bCs/>
        </w:rPr>
        <w:t>1</w:t>
      </w:r>
      <w:r>
        <w:rPr>
          <w:rFonts w:hint="eastAsia"/>
          <w:bCs/>
        </w:rPr>
        <w:t>个村和新</w:t>
      </w:r>
      <w:r>
        <w:rPr>
          <w:rFonts w:hint="eastAsia"/>
          <w:bCs/>
        </w:rPr>
        <w:t>疆的</w:t>
      </w:r>
      <w:r>
        <w:rPr>
          <w:rFonts w:hint="eastAsia"/>
          <w:bCs/>
        </w:rPr>
        <w:t>1</w:t>
      </w:r>
      <w:r>
        <w:rPr>
          <w:rFonts w:hint="eastAsia"/>
          <w:bCs/>
        </w:rPr>
        <w:t>个村。</w:t>
      </w:r>
    </w:p>
    <w:p w:rsidR="00A43772" w:rsidRDefault="00F109EB">
      <w:pPr>
        <w:spacing w:line="360" w:lineRule="auto"/>
        <w:ind w:firstLineChars="200" w:firstLine="480"/>
        <w:rPr>
          <w:bCs/>
        </w:rPr>
      </w:pPr>
      <w:r>
        <w:rPr>
          <w:rFonts w:hint="eastAsia"/>
        </w:rPr>
        <w:t>本年度</w:t>
      </w:r>
      <w:r>
        <w:rPr>
          <w:rFonts w:hint="eastAsia"/>
        </w:rPr>
        <w:t>6</w:t>
      </w:r>
      <w:r>
        <w:rPr>
          <w:rFonts w:hint="eastAsia"/>
        </w:rPr>
        <w:t>省（区）</w:t>
      </w:r>
      <w:r>
        <w:t>共检查</w:t>
      </w:r>
      <w:r>
        <w:t>8</w:t>
      </w:r>
      <w:r>
        <w:t>～</w:t>
      </w:r>
      <w:r>
        <w:t>12</w:t>
      </w:r>
      <w:r>
        <w:t>周岁学生</w:t>
      </w:r>
      <w:r>
        <w:rPr>
          <w:rFonts w:hint="eastAsia"/>
        </w:rPr>
        <w:t>4279</w:t>
      </w:r>
      <w:r>
        <w:t>人，</w:t>
      </w:r>
      <w:r>
        <w:rPr>
          <w:rFonts w:hint="eastAsia"/>
          <w:bCs/>
        </w:rPr>
        <w:t>检出氟斑牙患者</w:t>
      </w:r>
      <w:r>
        <w:rPr>
          <w:bCs/>
        </w:rPr>
        <w:t>622</w:t>
      </w:r>
      <w:r>
        <w:rPr>
          <w:rFonts w:hint="eastAsia"/>
          <w:bCs/>
        </w:rPr>
        <w:t>人，氟斑牙检出率为</w:t>
      </w:r>
      <w:r>
        <w:rPr>
          <w:rFonts w:hint="eastAsia"/>
          <w:bCs/>
        </w:rPr>
        <w:t>1</w:t>
      </w:r>
      <w:r>
        <w:rPr>
          <w:bCs/>
        </w:rPr>
        <w:t>4.54</w:t>
      </w:r>
      <w:r>
        <w:rPr>
          <w:rFonts w:hint="eastAsia"/>
          <w:bCs/>
        </w:rPr>
        <w:t>%</w:t>
      </w:r>
      <w:r>
        <w:rPr>
          <w:rFonts w:hint="eastAsia"/>
          <w:bCs/>
        </w:rPr>
        <w:t>，比上一年度下降了</w:t>
      </w:r>
      <w:r>
        <w:rPr>
          <w:rFonts w:hint="eastAsia"/>
          <w:bCs/>
        </w:rPr>
        <w:t>3.29</w:t>
      </w:r>
      <w:r>
        <w:rPr>
          <w:rFonts w:hint="eastAsia"/>
          <w:bCs/>
        </w:rPr>
        <w:t>个百分点。各省（区）氟斑牙检出率均低于</w:t>
      </w:r>
      <w:r>
        <w:rPr>
          <w:rFonts w:hint="eastAsia"/>
          <w:bCs/>
        </w:rPr>
        <w:t>30%</w:t>
      </w:r>
      <w:r>
        <w:rPr>
          <w:rFonts w:hint="eastAsia"/>
          <w:bCs/>
        </w:rPr>
        <w:t>。</w:t>
      </w:r>
    </w:p>
    <w:p w:rsidR="00A43772" w:rsidRDefault="00F109EB">
      <w:pPr>
        <w:spacing w:line="360" w:lineRule="auto"/>
        <w:ind w:firstLineChars="200" w:firstLine="480"/>
        <w:rPr>
          <w:bCs/>
        </w:rPr>
      </w:pPr>
      <w:r>
        <w:rPr>
          <w:rFonts w:hint="eastAsia"/>
          <w:bCs/>
        </w:rPr>
        <w:lastRenderedPageBreak/>
        <w:t>除四川省外，其余</w:t>
      </w:r>
      <w:r>
        <w:rPr>
          <w:rFonts w:hint="eastAsia"/>
          <w:bCs/>
        </w:rPr>
        <w:t>5</w:t>
      </w:r>
      <w:r>
        <w:rPr>
          <w:rFonts w:hint="eastAsia"/>
          <w:bCs/>
        </w:rPr>
        <w:t>个省共计在</w:t>
      </w:r>
      <w:r>
        <w:rPr>
          <w:rFonts w:hint="eastAsia"/>
          <w:bCs/>
        </w:rPr>
        <w:t>15</w:t>
      </w:r>
      <w:r>
        <w:rPr>
          <w:rFonts w:hint="eastAsia"/>
          <w:bCs/>
        </w:rPr>
        <w:t>个县完成了</w:t>
      </w:r>
      <w:r>
        <w:rPr>
          <w:rFonts w:hint="eastAsia"/>
          <w:bCs/>
        </w:rPr>
        <w:t>1327</w:t>
      </w:r>
      <w:r>
        <w:rPr>
          <w:rFonts w:hint="eastAsia"/>
          <w:bCs/>
        </w:rPr>
        <w:t>人的拍片工作，诊断氟骨症患者</w:t>
      </w:r>
      <w:r>
        <w:rPr>
          <w:rFonts w:hint="eastAsia"/>
          <w:bCs/>
        </w:rPr>
        <w:t>81</w:t>
      </w:r>
      <w:r>
        <w:rPr>
          <w:rFonts w:hint="eastAsia"/>
          <w:bCs/>
        </w:rPr>
        <w:t>人，氟骨症检出率为</w:t>
      </w:r>
      <w:r>
        <w:rPr>
          <w:rFonts w:hint="eastAsia"/>
          <w:bCs/>
        </w:rPr>
        <w:t>6.10%</w:t>
      </w:r>
      <w:r>
        <w:rPr>
          <w:rFonts w:hint="eastAsia"/>
          <w:bCs/>
        </w:rPr>
        <w:t>，其中轻度氟骨症</w:t>
      </w:r>
      <w:r>
        <w:rPr>
          <w:rFonts w:hint="eastAsia"/>
          <w:bCs/>
        </w:rPr>
        <w:t>79</w:t>
      </w:r>
      <w:r>
        <w:rPr>
          <w:rFonts w:hint="eastAsia"/>
          <w:bCs/>
        </w:rPr>
        <w:t>人，检出率为</w:t>
      </w:r>
      <w:r>
        <w:rPr>
          <w:rFonts w:hint="eastAsia"/>
          <w:bCs/>
        </w:rPr>
        <w:t>5.95%</w:t>
      </w:r>
      <w:r>
        <w:rPr>
          <w:rFonts w:hint="eastAsia"/>
          <w:bCs/>
        </w:rPr>
        <w:t>，中度氟骨症</w:t>
      </w:r>
      <w:r>
        <w:rPr>
          <w:rFonts w:hint="eastAsia"/>
          <w:bCs/>
        </w:rPr>
        <w:t>2</w:t>
      </w:r>
      <w:r>
        <w:rPr>
          <w:rFonts w:hint="eastAsia"/>
          <w:bCs/>
        </w:rPr>
        <w:t>人，检出率为</w:t>
      </w:r>
      <w:r>
        <w:rPr>
          <w:rFonts w:hint="eastAsia"/>
          <w:bCs/>
        </w:rPr>
        <w:t>0.15%</w:t>
      </w:r>
      <w:r>
        <w:rPr>
          <w:rFonts w:hint="eastAsia"/>
          <w:bCs/>
        </w:rPr>
        <w:t>，重度氟骨症</w:t>
      </w:r>
      <w:r>
        <w:rPr>
          <w:rFonts w:hint="eastAsia"/>
          <w:bCs/>
        </w:rPr>
        <w:t>0</w:t>
      </w:r>
      <w:r>
        <w:rPr>
          <w:rFonts w:hint="eastAsia"/>
          <w:bCs/>
        </w:rPr>
        <w:t>人，检出率为</w:t>
      </w:r>
      <w:r>
        <w:rPr>
          <w:rFonts w:hint="eastAsia"/>
          <w:bCs/>
        </w:rPr>
        <w:t>0.00%</w:t>
      </w:r>
      <w:r>
        <w:rPr>
          <w:rFonts w:hint="eastAsia"/>
          <w:bCs/>
        </w:rPr>
        <w:t>。</w:t>
      </w:r>
    </w:p>
    <w:p w:rsidR="00A43772" w:rsidRDefault="00F109EB" w:rsidP="009F18EB">
      <w:pPr>
        <w:pStyle w:val="3"/>
        <w:adjustRightInd w:val="0"/>
        <w:snapToGrid w:val="0"/>
        <w:spacing w:beforeLines="50" w:line="360" w:lineRule="auto"/>
        <w:ind w:firstLineChars="0" w:firstLine="420"/>
        <w:rPr>
          <w:bCs/>
        </w:rPr>
      </w:pPr>
      <w:r>
        <w:rPr>
          <w:rFonts w:hint="eastAsia"/>
          <w:bCs/>
        </w:rPr>
        <w:t>尿氟监测结果，青海尿氟最高，达到</w:t>
      </w:r>
      <w:r>
        <w:rPr>
          <w:rFonts w:hint="eastAsia"/>
          <w:bCs/>
        </w:rPr>
        <w:t>1.63 mg/L</w:t>
      </w:r>
      <w:r>
        <w:rPr>
          <w:rFonts w:hint="eastAsia"/>
          <w:bCs/>
        </w:rPr>
        <w:t>，其余省份尿氟几何均值均未超过</w:t>
      </w:r>
      <w:r>
        <w:rPr>
          <w:rFonts w:hint="eastAsia"/>
          <w:bCs/>
        </w:rPr>
        <w:t>1.60 mg</w:t>
      </w:r>
      <w:r>
        <w:rPr>
          <w:rFonts w:hint="eastAsia"/>
          <w:bCs/>
        </w:rPr>
        <w:t>/L</w:t>
      </w:r>
      <w:r>
        <w:rPr>
          <w:rFonts w:hint="eastAsia"/>
          <w:bCs/>
        </w:rPr>
        <w:t>。四川未进行尿氟检测。</w:t>
      </w:r>
    </w:p>
    <w:p w:rsidR="00A43772" w:rsidRDefault="00F109EB" w:rsidP="009F18EB">
      <w:pPr>
        <w:pStyle w:val="3"/>
        <w:adjustRightInd w:val="0"/>
        <w:snapToGrid w:val="0"/>
        <w:spacing w:beforeLines="50" w:line="360" w:lineRule="auto"/>
        <w:ind w:firstLineChars="0" w:firstLine="42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（二）西藏监测结果</w:t>
      </w:r>
    </w:p>
    <w:p w:rsidR="00A43772" w:rsidRDefault="00F109EB">
      <w:pPr>
        <w:spacing w:line="360" w:lineRule="auto"/>
        <w:ind w:firstLineChars="200" w:firstLine="480"/>
        <w:rPr>
          <w:bCs/>
        </w:rPr>
      </w:pPr>
      <w:r>
        <w:rPr>
          <w:rFonts w:hint="eastAsia"/>
          <w:bCs/>
        </w:rPr>
        <w:t>本年度西藏</w:t>
      </w:r>
      <w:r>
        <w:rPr>
          <w:rFonts w:hint="eastAsia"/>
          <w:bCs/>
        </w:rPr>
        <w:t>在</w:t>
      </w:r>
      <w:r>
        <w:rPr>
          <w:rFonts w:hint="eastAsia"/>
          <w:bCs/>
        </w:rPr>
        <w:t>7</w:t>
      </w:r>
      <w:r>
        <w:rPr>
          <w:rFonts w:hint="eastAsia"/>
          <w:bCs/>
        </w:rPr>
        <w:t>个县</w:t>
      </w:r>
      <w:r>
        <w:rPr>
          <w:rFonts w:hint="eastAsia"/>
          <w:bCs/>
        </w:rPr>
        <w:t>33</w:t>
      </w:r>
      <w:r>
        <w:rPr>
          <w:rFonts w:hint="eastAsia"/>
          <w:bCs/>
        </w:rPr>
        <w:t>个村调查了</w:t>
      </w:r>
      <w:r>
        <w:rPr>
          <w:rFonts w:hint="eastAsia"/>
          <w:bCs/>
        </w:rPr>
        <w:t>1363</w:t>
      </w:r>
      <w:r>
        <w:rPr>
          <w:rFonts w:hint="eastAsia"/>
          <w:bCs/>
        </w:rPr>
        <w:t>户居民，有</w:t>
      </w:r>
      <w:r>
        <w:rPr>
          <w:rFonts w:hint="eastAsia"/>
          <w:bCs/>
        </w:rPr>
        <w:t>1354</w:t>
      </w:r>
      <w:r>
        <w:rPr>
          <w:rFonts w:hint="eastAsia"/>
          <w:bCs/>
        </w:rPr>
        <w:t>户饮用砖茶，砖茶饮用率为</w:t>
      </w:r>
      <w:r>
        <w:rPr>
          <w:rFonts w:hint="eastAsia"/>
          <w:bCs/>
        </w:rPr>
        <w:t>99.34%</w:t>
      </w:r>
      <w:r>
        <w:rPr>
          <w:rFonts w:hint="eastAsia"/>
          <w:bCs/>
        </w:rPr>
        <w:t>，常住人口年平均砖茶消耗量为</w:t>
      </w:r>
      <w:r>
        <w:rPr>
          <w:rFonts w:hint="eastAsia"/>
          <w:bCs/>
        </w:rPr>
        <w:t>2.91 kg</w:t>
      </w:r>
      <w:r>
        <w:rPr>
          <w:rFonts w:hint="eastAsia"/>
          <w:bCs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="48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检查</w:t>
      </w:r>
      <w:r>
        <w:rPr>
          <w:rFonts w:hint="eastAsia"/>
          <w:bCs/>
          <w:color w:val="auto"/>
          <w:sz w:val="24"/>
        </w:rPr>
        <w:t>2</w:t>
      </w:r>
      <w:r>
        <w:rPr>
          <w:bCs/>
          <w:color w:val="auto"/>
          <w:sz w:val="24"/>
        </w:rPr>
        <w:t>086</w:t>
      </w:r>
      <w:r>
        <w:rPr>
          <w:rFonts w:hint="eastAsia"/>
          <w:bCs/>
          <w:color w:val="auto"/>
          <w:sz w:val="24"/>
        </w:rPr>
        <w:t>名</w:t>
      </w:r>
      <w:r>
        <w:rPr>
          <w:rFonts w:hint="eastAsia"/>
          <w:bCs/>
          <w:color w:val="auto"/>
          <w:sz w:val="24"/>
        </w:rPr>
        <w:t>8</w:t>
      </w:r>
      <w:r>
        <w:rPr>
          <w:rFonts w:hint="eastAsia"/>
          <w:bCs/>
          <w:color w:val="auto"/>
          <w:sz w:val="24"/>
        </w:rPr>
        <w:t>～</w:t>
      </w:r>
      <w:r>
        <w:rPr>
          <w:rFonts w:hint="eastAsia"/>
          <w:bCs/>
          <w:color w:val="auto"/>
          <w:sz w:val="24"/>
        </w:rPr>
        <w:t>12</w:t>
      </w:r>
      <w:r>
        <w:rPr>
          <w:rFonts w:hint="eastAsia"/>
          <w:bCs/>
          <w:color w:val="auto"/>
          <w:sz w:val="24"/>
        </w:rPr>
        <w:t>周岁儿童进行了氟斑牙，检出氟斑牙患者</w:t>
      </w:r>
      <w:r>
        <w:rPr>
          <w:bCs/>
          <w:color w:val="auto"/>
          <w:sz w:val="24"/>
        </w:rPr>
        <w:t>207</w:t>
      </w:r>
      <w:r>
        <w:rPr>
          <w:rFonts w:hint="eastAsia"/>
          <w:bCs/>
          <w:color w:val="auto"/>
          <w:sz w:val="24"/>
        </w:rPr>
        <w:t>人，氟斑牙检出率为</w:t>
      </w:r>
      <w:r>
        <w:rPr>
          <w:rFonts w:hint="eastAsia"/>
          <w:bCs/>
          <w:color w:val="auto"/>
          <w:sz w:val="24"/>
        </w:rPr>
        <w:t>9</w:t>
      </w:r>
      <w:r>
        <w:rPr>
          <w:bCs/>
          <w:color w:val="auto"/>
          <w:sz w:val="24"/>
        </w:rPr>
        <w:t>.92</w:t>
      </w:r>
      <w:r>
        <w:rPr>
          <w:rFonts w:hint="eastAsia"/>
          <w:bCs/>
          <w:color w:val="auto"/>
          <w:sz w:val="24"/>
        </w:rPr>
        <w:t>%</w:t>
      </w:r>
      <w:r>
        <w:rPr>
          <w:rFonts w:hint="eastAsia"/>
          <w:bCs/>
          <w:color w:val="auto"/>
          <w:sz w:val="24"/>
        </w:rPr>
        <w:t>，中度及以上氟斑牙检出率为</w:t>
      </w:r>
      <w:r>
        <w:rPr>
          <w:rFonts w:hint="eastAsia"/>
          <w:bCs/>
          <w:color w:val="auto"/>
          <w:sz w:val="24"/>
        </w:rPr>
        <w:t>0.</w:t>
      </w:r>
      <w:r>
        <w:rPr>
          <w:bCs/>
          <w:color w:val="auto"/>
          <w:sz w:val="24"/>
        </w:rPr>
        <w:t>81</w:t>
      </w:r>
      <w:r>
        <w:rPr>
          <w:rFonts w:hint="eastAsia"/>
          <w:bCs/>
          <w:color w:val="auto"/>
          <w:sz w:val="24"/>
        </w:rPr>
        <w:t>%</w:t>
      </w:r>
      <w:r>
        <w:rPr>
          <w:rFonts w:hint="eastAsia"/>
          <w:bCs/>
          <w:color w:val="auto"/>
          <w:sz w:val="24"/>
        </w:rPr>
        <w:t>，氟斑牙指数为</w:t>
      </w:r>
      <w:r>
        <w:rPr>
          <w:rFonts w:hint="eastAsia"/>
          <w:bCs/>
          <w:color w:val="auto"/>
          <w:sz w:val="24"/>
        </w:rPr>
        <w:t>0.</w:t>
      </w:r>
      <w:r>
        <w:rPr>
          <w:bCs/>
          <w:color w:val="auto"/>
          <w:sz w:val="24"/>
        </w:rPr>
        <w:t>21</w:t>
      </w:r>
      <w:r>
        <w:rPr>
          <w:rFonts w:hint="eastAsia"/>
          <w:bCs/>
          <w:color w:val="auto"/>
          <w:sz w:val="24"/>
        </w:rPr>
        <w:t>。检测了</w:t>
      </w:r>
      <w:r>
        <w:rPr>
          <w:bCs/>
          <w:color w:val="auto"/>
          <w:sz w:val="24"/>
        </w:rPr>
        <w:t>1961</w:t>
      </w:r>
      <w:r>
        <w:rPr>
          <w:rFonts w:hint="eastAsia"/>
          <w:bCs/>
          <w:color w:val="auto"/>
          <w:sz w:val="24"/>
        </w:rPr>
        <w:t>名</w:t>
      </w:r>
      <w:r>
        <w:rPr>
          <w:rFonts w:hint="eastAsia"/>
          <w:bCs/>
          <w:color w:val="auto"/>
          <w:sz w:val="24"/>
        </w:rPr>
        <w:t>8</w:t>
      </w:r>
      <w:r>
        <w:rPr>
          <w:rFonts w:hint="eastAsia"/>
          <w:bCs/>
          <w:color w:val="auto"/>
          <w:sz w:val="24"/>
        </w:rPr>
        <w:t>～</w:t>
      </w:r>
      <w:r>
        <w:rPr>
          <w:rFonts w:hint="eastAsia"/>
          <w:bCs/>
          <w:color w:val="auto"/>
          <w:sz w:val="24"/>
        </w:rPr>
        <w:t>12</w:t>
      </w:r>
      <w:r>
        <w:rPr>
          <w:rFonts w:hint="eastAsia"/>
          <w:bCs/>
          <w:color w:val="auto"/>
          <w:sz w:val="24"/>
        </w:rPr>
        <w:t>周岁儿童尿氟含量，尿氟几何均数为</w:t>
      </w:r>
      <w:r>
        <w:rPr>
          <w:bCs/>
          <w:color w:val="auto"/>
          <w:sz w:val="24"/>
        </w:rPr>
        <w:t>1.20</w:t>
      </w:r>
      <w:r>
        <w:rPr>
          <w:rFonts w:hint="eastAsia"/>
          <w:bCs/>
          <w:color w:val="auto"/>
          <w:sz w:val="24"/>
        </w:rPr>
        <w:t>mg/L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tabs>
          <w:tab w:val="left" w:pos="731"/>
        </w:tabs>
        <w:adjustRightInd w:val="0"/>
        <w:snapToGrid w:val="0"/>
        <w:spacing w:line="360" w:lineRule="auto"/>
        <w:ind w:firstLineChars="0" w:firstLine="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 xml:space="preserve">   </w:t>
      </w:r>
      <w:r>
        <w:rPr>
          <w:rFonts w:hint="eastAsia"/>
          <w:bCs/>
          <w:color w:val="auto"/>
          <w:sz w:val="24"/>
        </w:rPr>
        <w:t>了</w:t>
      </w:r>
      <w:r>
        <w:rPr>
          <w:rFonts w:hint="eastAsia"/>
          <w:bCs/>
          <w:color w:val="auto"/>
          <w:sz w:val="24"/>
        </w:rPr>
        <w:t>493</w:t>
      </w:r>
      <w:r>
        <w:rPr>
          <w:rFonts w:hint="eastAsia"/>
          <w:bCs/>
          <w:color w:val="auto"/>
          <w:sz w:val="24"/>
        </w:rPr>
        <w:t>名</w:t>
      </w:r>
      <w:r>
        <w:rPr>
          <w:bCs/>
          <w:color w:val="auto"/>
          <w:sz w:val="24"/>
        </w:rPr>
        <w:t>36</w:t>
      </w:r>
      <w:r>
        <w:rPr>
          <w:rFonts w:hint="eastAsia"/>
          <w:bCs/>
          <w:color w:val="auto"/>
          <w:sz w:val="24"/>
        </w:rPr>
        <w:t>～</w:t>
      </w:r>
      <w:r>
        <w:rPr>
          <w:bCs/>
          <w:color w:val="auto"/>
          <w:sz w:val="24"/>
        </w:rPr>
        <w:t>45</w:t>
      </w:r>
      <w:r>
        <w:rPr>
          <w:rFonts w:hint="eastAsia"/>
          <w:bCs/>
          <w:color w:val="auto"/>
          <w:sz w:val="24"/>
        </w:rPr>
        <w:t>周岁成人</w:t>
      </w:r>
      <w:r>
        <w:rPr>
          <w:rFonts w:hint="eastAsia"/>
          <w:bCs/>
          <w:color w:val="auto"/>
          <w:sz w:val="24"/>
        </w:rPr>
        <w:t>进行了</w:t>
      </w:r>
      <w:r>
        <w:rPr>
          <w:rFonts w:hint="eastAsia"/>
          <w:bCs/>
          <w:color w:val="auto"/>
          <w:sz w:val="24"/>
        </w:rPr>
        <w:t>氟骨症</w:t>
      </w:r>
      <w:r>
        <w:rPr>
          <w:rFonts w:hint="eastAsia"/>
          <w:bCs/>
          <w:color w:val="auto"/>
          <w:sz w:val="24"/>
        </w:rPr>
        <w:t>，</w:t>
      </w:r>
      <w:r>
        <w:rPr>
          <w:rFonts w:hint="eastAsia"/>
          <w:bCs/>
          <w:color w:val="auto"/>
          <w:sz w:val="24"/>
        </w:rPr>
        <w:t>未诊断</w:t>
      </w:r>
      <w:r>
        <w:rPr>
          <w:rFonts w:hint="eastAsia"/>
          <w:bCs/>
          <w:color w:val="auto"/>
          <w:sz w:val="24"/>
        </w:rPr>
        <w:t>出</w:t>
      </w:r>
      <w:r>
        <w:rPr>
          <w:bCs/>
          <w:color w:val="auto"/>
          <w:sz w:val="24"/>
        </w:rPr>
        <w:t>X</w:t>
      </w:r>
      <w:r>
        <w:rPr>
          <w:rFonts w:hint="eastAsia"/>
          <w:bCs/>
          <w:color w:val="auto"/>
          <w:sz w:val="24"/>
        </w:rPr>
        <w:t>线氟骨症患者</w:t>
      </w:r>
      <w:r>
        <w:rPr>
          <w:rFonts w:hint="eastAsia"/>
          <w:bCs/>
          <w:color w:val="auto"/>
          <w:sz w:val="24"/>
        </w:rPr>
        <w:t>，</w:t>
      </w:r>
      <w:r>
        <w:rPr>
          <w:rFonts w:hint="eastAsia"/>
          <w:bCs/>
          <w:color w:val="auto"/>
          <w:sz w:val="24"/>
        </w:rPr>
        <w:t>有</w:t>
      </w:r>
      <w:r>
        <w:rPr>
          <w:bCs/>
          <w:color w:val="auto"/>
          <w:sz w:val="24"/>
        </w:rPr>
        <w:t>9</w:t>
      </w:r>
      <w:r>
        <w:rPr>
          <w:rFonts w:hint="eastAsia"/>
          <w:bCs/>
          <w:color w:val="auto"/>
          <w:sz w:val="24"/>
        </w:rPr>
        <w:t>人</w:t>
      </w:r>
      <w:r>
        <w:rPr>
          <w:rFonts w:hint="eastAsia"/>
          <w:bCs/>
          <w:color w:val="auto"/>
          <w:sz w:val="24"/>
        </w:rPr>
        <w:t>被</w:t>
      </w:r>
      <w:r>
        <w:rPr>
          <w:rFonts w:hint="eastAsia"/>
          <w:bCs/>
          <w:color w:val="auto"/>
          <w:sz w:val="24"/>
        </w:rPr>
        <w:t>诊断为</w:t>
      </w:r>
      <w:r>
        <w:rPr>
          <w:rFonts w:hint="eastAsia"/>
          <w:bCs/>
          <w:color w:val="auto"/>
          <w:sz w:val="24"/>
        </w:rPr>
        <w:t>临床</w:t>
      </w:r>
      <w:r>
        <w:rPr>
          <w:rFonts w:hint="eastAsia"/>
          <w:bCs/>
          <w:color w:val="auto"/>
          <w:sz w:val="24"/>
        </w:rPr>
        <w:t>轻度氟骨症</w:t>
      </w:r>
      <w:r>
        <w:rPr>
          <w:rFonts w:hint="eastAsia"/>
          <w:bCs/>
          <w:color w:val="auto"/>
          <w:sz w:val="24"/>
        </w:rPr>
        <w:t>，临床氟骨症的检出率为</w:t>
      </w:r>
      <w:r>
        <w:rPr>
          <w:rFonts w:hint="eastAsia"/>
          <w:bCs/>
          <w:color w:val="auto"/>
          <w:sz w:val="24"/>
        </w:rPr>
        <w:t>1.83%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0" w:firstLine="420"/>
        <w:outlineLvl w:val="0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三、主要结论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="48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（一）本年度内蒙古等</w:t>
      </w:r>
      <w:r>
        <w:rPr>
          <w:rFonts w:hint="eastAsia"/>
          <w:bCs/>
          <w:color w:val="auto"/>
          <w:sz w:val="24"/>
        </w:rPr>
        <w:t>6</w:t>
      </w:r>
      <w:r>
        <w:rPr>
          <w:rFonts w:hint="eastAsia"/>
          <w:bCs/>
          <w:color w:val="auto"/>
          <w:sz w:val="24"/>
        </w:rPr>
        <w:t>省（区）监测点居民饮用砖茶的氟含量合格率为</w:t>
      </w:r>
      <w:r>
        <w:rPr>
          <w:rFonts w:hint="eastAsia"/>
          <w:bCs/>
          <w:color w:val="auto"/>
          <w:sz w:val="24"/>
        </w:rPr>
        <w:t>17.84%</w:t>
      </w:r>
      <w:r>
        <w:rPr>
          <w:rFonts w:hint="eastAsia"/>
          <w:bCs/>
          <w:color w:val="auto"/>
          <w:sz w:val="24"/>
        </w:rPr>
        <w:t>，较上一年度升高了</w:t>
      </w:r>
      <w:r>
        <w:rPr>
          <w:rFonts w:hint="eastAsia"/>
          <w:bCs/>
          <w:color w:val="auto"/>
          <w:sz w:val="24"/>
        </w:rPr>
        <w:t>0.34</w:t>
      </w:r>
      <w:r>
        <w:rPr>
          <w:rFonts w:hint="eastAsia"/>
          <w:bCs/>
          <w:color w:val="auto"/>
          <w:sz w:val="24"/>
        </w:rPr>
        <w:t>个百分点，居民日均通过砖茶摄入的氟含量为</w:t>
      </w:r>
      <w:r>
        <w:rPr>
          <w:rFonts w:hint="eastAsia"/>
          <w:bCs/>
          <w:color w:val="auto"/>
          <w:sz w:val="24"/>
        </w:rPr>
        <w:t>3.60 mg</w:t>
      </w:r>
      <w:r>
        <w:rPr>
          <w:rFonts w:hint="eastAsia"/>
          <w:bCs/>
          <w:color w:val="auto"/>
          <w:sz w:val="24"/>
        </w:rPr>
        <w:t>，较上一年度降低了</w:t>
      </w:r>
      <w:r>
        <w:rPr>
          <w:rFonts w:hint="eastAsia"/>
          <w:bCs/>
          <w:color w:val="auto"/>
          <w:sz w:val="24"/>
        </w:rPr>
        <w:t>0.92 mg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="48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（二）本年度内蒙古等</w:t>
      </w:r>
      <w:r>
        <w:rPr>
          <w:rFonts w:hint="eastAsia"/>
          <w:bCs/>
          <w:color w:val="auto"/>
          <w:sz w:val="24"/>
        </w:rPr>
        <w:t>6</w:t>
      </w:r>
      <w:r>
        <w:rPr>
          <w:rFonts w:hint="eastAsia"/>
          <w:bCs/>
          <w:color w:val="auto"/>
          <w:sz w:val="24"/>
        </w:rPr>
        <w:t>省（区）监测点</w:t>
      </w:r>
      <w:r>
        <w:rPr>
          <w:rFonts w:hint="eastAsia"/>
          <w:bCs/>
          <w:color w:val="auto"/>
          <w:sz w:val="24"/>
        </w:rPr>
        <w:t>8-12</w:t>
      </w:r>
      <w:r>
        <w:rPr>
          <w:rFonts w:hint="eastAsia"/>
          <w:bCs/>
          <w:color w:val="auto"/>
          <w:sz w:val="24"/>
        </w:rPr>
        <w:t>周岁儿童氟斑牙检出率为</w:t>
      </w:r>
      <w:r>
        <w:rPr>
          <w:rFonts w:hint="eastAsia"/>
          <w:bCs/>
          <w:color w:val="auto"/>
          <w:sz w:val="24"/>
        </w:rPr>
        <w:t>14.54%</w:t>
      </w:r>
      <w:r>
        <w:rPr>
          <w:rFonts w:hint="eastAsia"/>
          <w:bCs/>
          <w:color w:val="auto"/>
          <w:sz w:val="24"/>
        </w:rPr>
        <w:t>，较上一年度降低了</w:t>
      </w:r>
      <w:r>
        <w:rPr>
          <w:rFonts w:hint="eastAsia"/>
          <w:bCs/>
          <w:color w:val="auto"/>
          <w:sz w:val="24"/>
        </w:rPr>
        <w:t>3.29</w:t>
      </w:r>
      <w:r>
        <w:rPr>
          <w:rFonts w:hint="eastAsia"/>
          <w:bCs/>
          <w:color w:val="auto"/>
          <w:sz w:val="24"/>
        </w:rPr>
        <w:t>个百分点，氟斑牙指数为</w:t>
      </w:r>
      <w:r>
        <w:rPr>
          <w:rFonts w:hint="eastAsia"/>
          <w:bCs/>
          <w:color w:val="auto"/>
          <w:sz w:val="24"/>
        </w:rPr>
        <w:t>0.30</w:t>
      </w:r>
      <w:r>
        <w:rPr>
          <w:rFonts w:hint="eastAsia"/>
          <w:bCs/>
          <w:color w:val="auto"/>
          <w:sz w:val="24"/>
        </w:rPr>
        <w:t>，与上一年度比较，氟斑牙流行强度无变化。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="48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（三）本年度内蒙古等</w:t>
      </w:r>
      <w:r>
        <w:rPr>
          <w:rFonts w:hint="eastAsia"/>
          <w:bCs/>
          <w:color w:val="auto"/>
          <w:sz w:val="24"/>
        </w:rPr>
        <w:t>5</w:t>
      </w:r>
      <w:r>
        <w:rPr>
          <w:rFonts w:hint="eastAsia"/>
          <w:bCs/>
          <w:color w:val="auto"/>
          <w:sz w:val="24"/>
        </w:rPr>
        <w:t>省（区）监测点</w:t>
      </w:r>
      <w:r>
        <w:rPr>
          <w:rFonts w:hint="eastAsia"/>
          <w:bCs/>
          <w:color w:val="auto"/>
          <w:sz w:val="24"/>
        </w:rPr>
        <w:t>36-45</w:t>
      </w:r>
      <w:r>
        <w:rPr>
          <w:rFonts w:hint="eastAsia"/>
          <w:bCs/>
          <w:color w:val="auto"/>
          <w:sz w:val="24"/>
        </w:rPr>
        <w:t>周岁成人</w:t>
      </w:r>
      <w:r>
        <w:rPr>
          <w:rFonts w:hint="eastAsia"/>
          <w:bCs/>
          <w:color w:val="auto"/>
          <w:sz w:val="24"/>
        </w:rPr>
        <w:t>X</w:t>
      </w:r>
      <w:r>
        <w:rPr>
          <w:rFonts w:hint="eastAsia"/>
          <w:bCs/>
          <w:color w:val="auto"/>
          <w:sz w:val="24"/>
        </w:rPr>
        <w:t>线氟骨症检出率为</w:t>
      </w:r>
      <w:r>
        <w:rPr>
          <w:rFonts w:hint="eastAsia"/>
          <w:bCs/>
          <w:color w:val="auto"/>
          <w:sz w:val="24"/>
        </w:rPr>
        <w:t>6.10%</w:t>
      </w:r>
      <w:r>
        <w:rPr>
          <w:rFonts w:hint="eastAsia"/>
          <w:bCs/>
          <w:color w:val="auto"/>
          <w:sz w:val="24"/>
        </w:rPr>
        <w:t>，中、重度氟骨症检出率为</w:t>
      </w:r>
      <w:r>
        <w:rPr>
          <w:rFonts w:hint="eastAsia"/>
          <w:bCs/>
          <w:color w:val="auto"/>
          <w:sz w:val="24"/>
        </w:rPr>
        <w:t>0.15%</w:t>
      </w:r>
      <w:r>
        <w:rPr>
          <w:rFonts w:hint="eastAsia"/>
          <w:bCs/>
          <w:color w:val="auto"/>
          <w:sz w:val="24"/>
        </w:rPr>
        <w:t>，尿氟几何均值为</w:t>
      </w:r>
      <w:r>
        <w:rPr>
          <w:rFonts w:hint="eastAsia"/>
          <w:bCs/>
          <w:color w:val="auto"/>
          <w:sz w:val="24"/>
        </w:rPr>
        <w:t>1.56 mg/L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="48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（四）本年度西藏监测点常住人口年平均砖茶消耗量为</w:t>
      </w:r>
      <w:r>
        <w:rPr>
          <w:rFonts w:hint="eastAsia"/>
          <w:bCs/>
          <w:color w:val="auto"/>
          <w:sz w:val="24"/>
        </w:rPr>
        <w:t>2.91</w:t>
      </w:r>
      <w:r>
        <w:rPr>
          <w:rFonts w:hint="eastAsia"/>
          <w:bCs/>
          <w:color w:val="auto"/>
          <w:sz w:val="24"/>
        </w:rPr>
        <w:t>kg</w:t>
      </w:r>
      <w:r>
        <w:rPr>
          <w:rFonts w:hint="eastAsia"/>
          <w:bCs/>
          <w:color w:val="auto"/>
          <w:sz w:val="24"/>
        </w:rPr>
        <w:t>，</w:t>
      </w:r>
      <w:r>
        <w:rPr>
          <w:rFonts w:hint="eastAsia"/>
          <w:bCs/>
          <w:color w:val="auto"/>
          <w:sz w:val="24"/>
        </w:rPr>
        <w:t>儿童氟斑牙检出率为</w:t>
      </w:r>
      <w:r>
        <w:rPr>
          <w:rFonts w:hint="eastAsia"/>
          <w:bCs/>
          <w:color w:val="auto"/>
          <w:sz w:val="24"/>
        </w:rPr>
        <w:t>9.92%</w:t>
      </w:r>
      <w:r>
        <w:rPr>
          <w:rFonts w:hint="eastAsia"/>
          <w:bCs/>
          <w:color w:val="auto"/>
          <w:sz w:val="24"/>
        </w:rPr>
        <w:t>，</w:t>
      </w:r>
      <w:r>
        <w:rPr>
          <w:rFonts w:hint="eastAsia"/>
          <w:bCs/>
          <w:color w:val="auto"/>
          <w:sz w:val="24"/>
        </w:rPr>
        <w:t>较上一年度降低了</w:t>
      </w:r>
      <w:r>
        <w:rPr>
          <w:rFonts w:hint="eastAsia"/>
          <w:bCs/>
          <w:color w:val="auto"/>
          <w:sz w:val="24"/>
        </w:rPr>
        <w:t>11.43</w:t>
      </w:r>
      <w:r>
        <w:rPr>
          <w:rFonts w:hint="eastAsia"/>
          <w:bCs/>
          <w:color w:val="auto"/>
          <w:sz w:val="24"/>
        </w:rPr>
        <w:t>个百分点，氟斑牙指数为</w:t>
      </w:r>
      <w:r>
        <w:rPr>
          <w:rFonts w:hint="eastAsia"/>
          <w:bCs/>
          <w:color w:val="auto"/>
          <w:sz w:val="24"/>
        </w:rPr>
        <w:t>0.21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2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四、</w:t>
      </w:r>
      <w:r>
        <w:rPr>
          <w:rFonts w:hint="eastAsia"/>
          <w:b/>
          <w:bCs/>
          <w:color w:val="auto"/>
          <w:sz w:val="24"/>
        </w:rPr>
        <w:t>防治工作建议</w:t>
      </w:r>
    </w:p>
    <w:p w:rsidR="00A43772" w:rsidRDefault="00F109EB">
      <w:pPr>
        <w:adjustRightInd w:val="0"/>
        <w:spacing w:line="360" w:lineRule="auto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（一）</w:t>
      </w:r>
      <w:r>
        <w:rPr>
          <w:rFonts w:hint="eastAsia"/>
          <w:b/>
          <w:bCs/>
        </w:rPr>
        <w:t>在病区</w:t>
      </w:r>
      <w:r>
        <w:rPr>
          <w:rFonts w:hint="eastAsia"/>
          <w:b/>
          <w:bCs/>
        </w:rPr>
        <w:t>推广</w:t>
      </w:r>
      <w:r>
        <w:rPr>
          <w:rFonts w:hint="eastAsia"/>
          <w:b/>
          <w:bCs/>
        </w:rPr>
        <w:t>普及低氟砖茶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0"/>
        <w:rPr>
          <w:b/>
          <w:bCs/>
          <w:color w:val="auto"/>
        </w:rPr>
      </w:pPr>
      <w:r>
        <w:rPr>
          <w:rFonts w:hAnsi="宋体" w:hint="eastAsia"/>
          <w:sz w:val="24"/>
        </w:rPr>
        <w:t>饮茶型地氟病最有效的防治措施就是减少砖茶氟的摄入量。</w:t>
      </w:r>
      <w:r>
        <w:rPr>
          <w:rFonts w:ascii="宋体" w:hAnsi="宋体" w:hint="eastAsia"/>
          <w:sz w:val="24"/>
        </w:rPr>
        <w:t>“十三五”</w:t>
      </w:r>
      <w:r>
        <w:rPr>
          <w:rFonts w:hAnsi="宋体"/>
          <w:bCs/>
          <w:sz w:val="24"/>
        </w:rPr>
        <w:t>全国地方病防治规划</w:t>
      </w:r>
      <w:r>
        <w:rPr>
          <w:rFonts w:hint="eastAsia"/>
          <w:bCs/>
          <w:color w:val="auto"/>
          <w:sz w:val="24"/>
        </w:rPr>
        <w:t>和地方病防治专项三年攻坚行动提出，</w:t>
      </w:r>
      <w:r>
        <w:rPr>
          <w:rFonts w:hAnsi="宋体" w:hint="eastAsia"/>
          <w:sz w:val="24"/>
        </w:rPr>
        <w:t>要求有效控制饮茶型地氟病危害，在病区大力推广含氟量合格的砖茶，逐步降低人群砖茶氟摄入水平</w:t>
      </w:r>
      <w:r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>国</w:t>
      </w:r>
      <w:r>
        <w:rPr>
          <w:rFonts w:hAnsi="宋体" w:hint="eastAsia"/>
          <w:sz w:val="24"/>
        </w:rPr>
        <w:lastRenderedPageBreak/>
        <w:t>家市场监管总局</w:t>
      </w:r>
      <w:r>
        <w:rPr>
          <w:rFonts w:hAnsi="宋体" w:hint="eastAsia"/>
          <w:sz w:val="24"/>
        </w:rPr>
        <w:t>、民委、财政</w:t>
      </w:r>
      <w:r>
        <w:rPr>
          <w:rFonts w:hAnsi="宋体" w:hint="eastAsia"/>
          <w:sz w:val="24"/>
        </w:rPr>
        <w:t>等有关部门要</w:t>
      </w:r>
      <w:r>
        <w:rPr>
          <w:rFonts w:hAnsi="宋体" w:hint="eastAsia"/>
          <w:sz w:val="24"/>
        </w:rPr>
        <w:t>拿出有效举措，</w:t>
      </w:r>
      <w:r>
        <w:rPr>
          <w:rFonts w:hAnsi="宋体" w:hint="eastAsia"/>
          <w:sz w:val="24"/>
        </w:rPr>
        <w:t>保证低氟砖茶</w:t>
      </w:r>
      <w:r>
        <w:rPr>
          <w:rFonts w:hAnsi="宋体" w:hint="eastAsia"/>
          <w:sz w:val="24"/>
        </w:rPr>
        <w:t>在</w:t>
      </w:r>
      <w:r>
        <w:rPr>
          <w:rFonts w:hAnsi="宋体" w:hint="eastAsia"/>
          <w:sz w:val="24"/>
        </w:rPr>
        <w:t>病区</w:t>
      </w:r>
      <w:r>
        <w:rPr>
          <w:rFonts w:hAnsi="宋体" w:hint="eastAsia"/>
          <w:sz w:val="24"/>
        </w:rPr>
        <w:t>得到</w:t>
      </w:r>
      <w:r>
        <w:rPr>
          <w:rFonts w:hAnsi="宋体" w:hint="eastAsia"/>
          <w:sz w:val="24"/>
        </w:rPr>
        <w:t>推广普及</w:t>
      </w:r>
      <w:r>
        <w:rPr>
          <w:rFonts w:hAnsi="宋体" w:hint="eastAsia"/>
          <w:sz w:val="24"/>
        </w:rPr>
        <w:t>，</w:t>
      </w:r>
      <w:r>
        <w:rPr>
          <w:rFonts w:hint="eastAsia"/>
          <w:bCs/>
          <w:color w:val="auto"/>
          <w:sz w:val="24"/>
        </w:rPr>
        <w:t>以保证</w:t>
      </w:r>
      <w:r>
        <w:rPr>
          <w:rFonts w:hint="eastAsia"/>
          <w:bCs/>
          <w:color w:val="auto"/>
          <w:sz w:val="24"/>
        </w:rPr>
        <w:t>防治目标的实现</w:t>
      </w:r>
      <w:r>
        <w:rPr>
          <w:rFonts w:hint="eastAsia"/>
          <w:bCs/>
          <w:color w:val="auto"/>
          <w:sz w:val="24"/>
        </w:rPr>
        <w:t>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2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（二）在</w:t>
      </w:r>
      <w:r>
        <w:rPr>
          <w:rFonts w:hint="eastAsia"/>
          <w:b/>
          <w:bCs/>
          <w:color w:val="auto"/>
          <w:sz w:val="24"/>
        </w:rPr>
        <w:t>病区开展健康教育</w:t>
      </w:r>
      <w:r>
        <w:rPr>
          <w:rFonts w:hint="eastAsia"/>
          <w:b/>
          <w:bCs/>
          <w:color w:val="auto"/>
          <w:sz w:val="24"/>
        </w:rPr>
        <w:t>工作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0"/>
        <w:rPr>
          <w:bCs/>
          <w:color w:val="auto"/>
          <w:sz w:val="24"/>
        </w:rPr>
      </w:pPr>
      <w:r>
        <w:rPr>
          <w:rFonts w:hint="eastAsia"/>
          <w:bCs/>
          <w:color w:val="auto"/>
          <w:sz w:val="24"/>
        </w:rPr>
        <w:t>卫生健康部门一方面要积极向各级政府呼吁，引起当地政府对饮茶型</w:t>
      </w:r>
      <w:r>
        <w:rPr>
          <w:rFonts w:hint="eastAsia"/>
          <w:bCs/>
          <w:color w:val="auto"/>
          <w:sz w:val="24"/>
        </w:rPr>
        <w:t>地氟病</w:t>
      </w:r>
      <w:r>
        <w:rPr>
          <w:rFonts w:hint="eastAsia"/>
          <w:bCs/>
          <w:color w:val="auto"/>
          <w:sz w:val="24"/>
        </w:rPr>
        <w:t>危害的重视，尽快出台落实以低氟砖茶为主的防治措施；另一方面要积极向病区群众宣传高氟砖茶的危害和防治知识，提高病区群众的自我健康保护意识，在防治措施尚未</w:t>
      </w:r>
      <w:r>
        <w:rPr>
          <w:rFonts w:hint="eastAsia"/>
          <w:bCs/>
          <w:color w:val="auto"/>
          <w:sz w:val="24"/>
        </w:rPr>
        <w:t>有效</w:t>
      </w:r>
      <w:r>
        <w:rPr>
          <w:rFonts w:hint="eastAsia"/>
          <w:bCs/>
          <w:color w:val="auto"/>
          <w:sz w:val="24"/>
        </w:rPr>
        <w:t>落实</w:t>
      </w:r>
      <w:r>
        <w:rPr>
          <w:rFonts w:hint="eastAsia"/>
          <w:bCs/>
          <w:color w:val="auto"/>
          <w:sz w:val="24"/>
        </w:rPr>
        <w:t>的情况下，</w:t>
      </w:r>
      <w:r>
        <w:rPr>
          <w:rFonts w:hint="eastAsia"/>
          <w:bCs/>
          <w:color w:val="auto"/>
          <w:sz w:val="24"/>
        </w:rPr>
        <w:t>引导病区群众购买低氟砖茶，</w:t>
      </w:r>
      <w:r>
        <w:rPr>
          <w:rFonts w:hint="eastAsia"/>
          <w:bCs/>
          <w:color w:val="auto"/>
          <w:sz w:val="24"/>
        </w:rPr>
        <w:t>尽量少饮高氟砖茶，</w:t>
      </w:r>
      <w:r>
        <w:rPr>
          <w:rFonts w:hint="eastAsia"/>
          <w:bCs/>
          <w:color w:val="auto"/>
          <w:sz w:val="24"/>
        </w:rPr>
        <w:t>减轻氟暴露的危害。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2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（三）</w:t>
      </w:r>
      <w:r>
        <w:rPr>
          <w:rFonts w:hint="eastAsia"/>
          <w:b/>
          <w:bCs/>
          <w:color w:val="auto"/>
          <w:sz w:val="24"/>
        </w:rPr>
        <w:t>做好新一轮的监测工作</w:t>
      </w:r>
    </w:p>
    <w:p w:rsidR="00A43772" w:rsidRDefault="00F109EB">
      <w:pPr>
        <w:pStyle w:val="3"/>
        <w:adjustRightInd w:val="0"/>
        <w:snapToGrid w:val="0"/>
        <w:spacing w:line="360" w:lineRule="auto"/>
        <w:ind w:firstLineChars="196" w:firstLine="470"/>
        <w:rPr>
          <w:b/>
          <w:bCs/>
          <w:color w:val="auto"/>
        </w:rPr>
      </w:pPr>
      <w:r>
        <w:rPr>
          <w:rFonts w:hint="eastAsia"/>
          <w:bCs/>
          <w:color w:val="auto"/>
          <w:sz w:val="24"/>
        </w:rPr>
        <w:t>2019</w:t>
      </w:r>
      <w:r>
        <w:rPr>
          <w:rFonts w:hint="eastAsia"/>
          <w:bCs/>
          <w:color w:val="auto"/>
          <w:sz w:val="24"/>
        </w:rPr>
        <w:t>年是开展饮茶型地氟病</w:t>
      </w:r>
      <w:r>
        <w:rPr>
          <w:rFonts w:hint="eastAsia"/>
          <w:bCs/>
          <w:color w:val="auto"/>
          <w:sz w:val="24"/>
        </w:rPr>
        <w:t>监测</w:t>
      </w:r>
      <w:r>
        <w:rPr>
          <w:rFonts w:hint="eastAsia"/>
          <w:bCs/>
          <w:color w:val="auto"/>
          <w:sz w:val="24"/>
        </w:rPr>
        <w:t>以县为单位全覆盖的第一年，</w:t>
      </w:r>
      <w:r>
        <w:rPr>
          <w:rFonts w:hint="eastAsia"/>
          <w:bCs/>
          <w:color w:val="auto"/>
          <w:sz w:val="24"/>
        </w:rPr>
        <w:t>也是全国地方性氟中毒防治信息管理平台正式上线运行的第一年，</w:t>
      </w:r>
      <w:r>
        <w:rPr>
          <w:rFonts w:hint="eastAsia"/>
          <w:bCs/>
          <w:color w:val="auto"/>
          <w:sz w:val="24"/>
        </w:rPr>
        <w:t>卫生</w:t>
      </w:r>
      <w:r>
        <w:rPr>
          <w:bCs/>
          <w:color w:val="auto"/>
          <w:sz w:val="24"/>
        </w:rPr>
        <w:t>健康部门要继续做好新一轮的监测工作</w:t>
      </w:r>
      <w:r>
        <w:rPr>
          <w:rFonts w:hint="eastAsia"/>
          <w:bCs/>
          <w:color w:val="auto"/>
          <w:sz w:val="24"/>
        </w:rPr>
        <w:t>，</w:t>
      </w:r>
      <w:r>
        <w:rPr>
          <w:rFonts w:hint="eastAsia"/>
          <w:bCs/>
          <w:color w:val="auto"/>
          <w:sz w:val="24"/>
        </w:rPr>
        <w:t>加强专业技术人员培训，</w:t>
      </w:r>
      <w:r>
        <w:rPr>
          <w:rFonts w:hint="eastAsia"/>
          <w:bCs/>
          <w:color w:val="auto"/>
          <w:sz w:val="24"/>
        </w:rPr>
        <w:t>包括现场调查、</w:t>
      </w:r>
      <w:r>
        <w:rPr>
          <w:rFonts w:hint="eastAsia"/>
          <w:bCs/>
          <w:color w:val="auto"/>
          <w:sz w:val="24"/>
        </w:rPr>
        <w:t>样品检测、</w:t>
      </w:r>
      <w:r>
        <w:rPr>
          <w:rFonts w:hint="eastAsia"/>
          <w:bCs/>
          <w:color w:val="auto"/>
          <w:sz w:val="24"/>
        </w:rPr>
        <w:t>病人诊断、信息系统使用等，</w:t>
      </w:r>
      <w:r>
        <w:rPr>
          <w:rFonts w:hint="eastAsia"/>
          <w:bCs/>
          <w:color w:val="auto"/>
          <w:sz w:val="24"/>
        </w:rPr>
        <w:t>提高监测质量，</w:t>
      </w:r>
      <w:r>
        <w:rPr>
          <w:rFonts w:hint="eastAsia"/>
          <w:bCs/>
          <w:color w:val="auto"/>
          <w:sz w:val="24"/>
        </w:rPr>
        <w:t>掌握</w:t>
      </w:r>
      <w:r>
        <w:rPr>
          <w:rFonts w:hint="eastAsia"/>
          <w:bCs/>
          <w:color w:val="auto"/>
          <w:sz w:val="24"/>
        </w:rPr>
        <w:t>准确的</w:t>
      </w:r>
      <w:r>
        <w:rPr>
          <w:rFonts w:hint="eastAsia"/>
          <w:bCs/>
          <w:color w:val="auto"/>
          <w:sz w:val="24"/>
        </w:rPr>
        <w:t>病区</w:t>
      </w:r>
      <w:r>
        <w:rPr>
          <w:rFonts w:hint="eastAsia"/>
          <w:bCs/>
          <w:color w:val="auto"/>
          <w:sz w:val="24"/>
        </w:rPr>
        <w:t>居民</w:t>
      </w:r>
      <w:r>
        <w:rPr>
          <w:rFonts w:hint="eastAsia"/>
          <w:bCs/>
          <w:color w:val="auto"/>
          <w:sz w:val="24"/>
        </w:rPr>
        <w:t>砖茶</w:t>
      </w:r>
      <w:r>
        <w:rPr>
          <w:rFonts w:hint="eastAsia"/>
          <w:bCs/>
          <w:color w:val="auto"/>
          <w:sz w:val="24"/>
        </w:rPr>
        <w:t>消耗量、砖茶含氟量以及</w:t>
      </w:r>
      <w:r>
        <w:rPr>
          <w:rFonts w:hint="eastAsia"/>
          <w:bCs/>
          <w:color w:val="auto"/>
          <w:sz w:val="24"/>
        </w:rPr>
        <w:t>氟中毒病情变化</w:t>
      </w:r>
      <w:r>
        <w:rPr>
          <w:rFonts w:hint="eastAsia"/>
          <w:bCs/>
          <w:color w:val="auto"/>
          <w:sz w:val="24"/>
        </w:rPr>
        <w:t>数据</w:t>
      </w:r>
      <w:r>
        <w:rPr>
          <w:rFonts w:hint="eastAsia"/>
          <w:bCs/>
          <w:color w:val="auto"/>
          <w:sz w:val="24"/>
        </w:rPr>
        <w:t>，</w:t>
      </w:r>
      <w:r>
        <w:rPr>
          <w:rFonts w:hint="eastAsia"/>
          <w:bCs/>
          <w:color w:val="auto"/>
          <w:sz w:val="24"/>
        </w:rPr>
        <w:t>为国家</w:t>
      </w:r>
      <w:r>
        <w:rPr>
          <w:rFonts w:hint="eastAsia"/>
          <w:bCs/>
          <w:color w:val="auto"/>
          <w:sz w:val="24"/>
        </w:rPr>
        <w:t>制定</w:t>
      </w:r>
      <w:r>
        <w:rPr>
          <w:rFonts w:hint="eastAsia"/>
          <w:bCs/>
          <w:color w:val="auto"/>
          <w:sz w:val="24"/>
        </w:rPr>
        <w:t>饮茶型地氟病相关</w:t>
      </w:r>
      <w:r>
        <w:rPr>
          <w:rFonts w:hint="eastAsia"/>
          <w:bCs/>
          <w:color w:val="auto"/>
          <w:sz w:val="24"/>
        </w:rPr>
        <w:t>政策</w:t>
      </w:r>
      <w:r>
        <w:rPr>
          <w:rFonts w:hint="eastAsia"/>
          <w:bCs/>
          <w:color w:val="auto"/>
          <w:sz w:val="24"/>
        </w:rPr>
        <w:t>、</w:t>
      </w:r>
      <w:r>
        <w:rPr>
          <w:rFonts w:hint="eastAsia"/>
          <w:bCs/>
          <w:color w:val="auto"/>
          <w:sz w:val="24"/>
        </w:rPr>
        <w:t>采取防治措施提供科学依据。</w:t>
      </w:r>
    </w:p>
    <w:p w:rsidR="00A43772" w:rsidRDefault="00A43772">
      <w:pPr>
        <w:pStyle w:val="3"/>
        <w:adjustRightInd w:val="0"/>
        <w:snapToGrid w:val="0"/>
        <w:spacing w:line="360" w:lineRule="auto"/>
        <w:ind w:firstLineChars="0" w:firstLine="420"/>
        <w:rPr>
          <w:bCs/>
          <w:color w:val="auto"/>
          <w:sz w:val="24"/>
        </w:rPr>
      </w:pPr>
      <w:bookmarkStart w:id="0" w:name="_GoBack"/>
      <w:bookmarkEnd w:id="0"/>
    </w:p>
    <w:p w:rsidR="00A43772" w:rsidRDefault="00A43772">
      <w:pPr>
        <w:pStyle w:val="3"/>
        <w:adjustRightInd w:val="0"/>
        <w:snapToGrid w:val="0"/>
        <w:spacing w:line="360" w:lineRule="auto"/>
        <w:ind w:firstLineChars="0" w:firstLine="420"/>
        <w:rPr>
          <w:bCs/>
          <w:color w:val="auto"/>
          <w:sz w:val="24"/>
        </w:rPr>
      </w:pPr>
    </w:p>
    <w:p w:rsidR="00A43772" w:rsidRDefault="00A43772">
      <w:pPr>
        <w:spacing w:line="360" w:lineRule="auto"/>
      </w:pPr>
    </w:p>
    <w:sectPr w:rsidR="00A43772" w:rsidSect="00A4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9EB" w:rsidRDefault="00F109EB" w:rsidP="009F18EB">
      <w:r>
        <w:separator/>
      </w:r>
    </w:p>
  </w:endnote>
  <w:endnote w:type="continuationSeparator" w:id="1">
    <w:p w:rsidR="00F109EB" w:rsidRDefault="00F109EB" w:rsidP="009F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9EB" w:rsidRDefault="00F109EB" w:rsidP="009F18EB">
      <w:r>
        <w:separator/>
      </w:r>
    </w:p>
  </w:footnote>
  <w:footnote w:type="continuationSeparator" w:id="1">
    <w:p w:rsidR="00F109EB" w:rsidRDefault="00F109EB" w:rsidP="009F18E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丽军">
    <w15:presenceInfo w15:providerId="None" w15:userId="赵丽军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990040C"/>
    <w:rsid w:val="00096B2C"/>
    <w:rsid w:val="00097E5A"/>
    <w:rsid w:val="00110B6C"/>
    <w:rsid w:val="0029643A"/>
    <w:rsid w:val="002E1D19"/>
    <w:rsid w:val="003D06C5"/>
    <w:rsid w:val="003F27FD"/>
    <w:rsid w:val="00455C58"/>
    <w:rsid w:val="004F048C"/>
    <w:rsid w:val="005025B1"/>
    <w:rsid w:val="005A4EFA"/>
    <w:rsid w:val="00734D97"/>
    <w:rsid w:val="008E09A1"/>
    <w:rsid w:val="0097082A"/>
    <w:rsid w:val="009B7F8B"/>
    <w:rsid w:val="009F18EB"/>
    <w:rsid w:val="00A43772"/>
    <w:rsid w:val="00A956A9"/>
    <w:rsid w:val="00AC0F50"/>
    <w:rsid w:val="00BD2B0F"/>
    <w:rsid w:val="00C60C19"/>
    <w:rsid w:val="00C80FB5"/>
    <w:rsid w:val="00D226E4"/>
    <w:rsid w:val="00DA21C2"/>
    <w:rsid w:val="00DB4CB9"/>
    <w:rsid w:val="00F109EB"/>
    <w:rsid w:val="04F117FA"/>
    <w:rsid w:val="0AA51311"/>
    <w:rsid w:val="0AAF6639"/>
    <w:rsid w:val="0E7538AA"/>
    <w:rsid w:val="15EB2DB3"/>
    <w:rsid w:val="26A67425"/>
    <w:rsid w:val="2CFD0E40"/>
    <w:rsid w:val="37B568AA"/>
    <w:rsid w:val="43644D8A"/>
    <w:rsid w:val="44231669"/>
    <w:rsid w:val="4990040C"/>
    <w:rsid w:val="4DAB4316"/>
    <w:rsid w:val="4E7E5E28"/>
    <w:rsid w:val="608A022B"/>
    <w:rsid w:val="666C36F3"/>
    <w:rsid w:val="6D654C34"/>
    <w:rsid w:val="76181B36"/>
    <w:rsid w:val="77694E8E"/>
    <w:rsid w:val="7A802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772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43772"/>
    <w:pPr>
      <w:jc w:val="left"/>
    </w:pPr>
  </w:style>
  <w:style w:type="paragraph" w:styleId="a4">
    <w:name w:val="Balloon Text"/>
    <w:basedOn w:val="a"/>
    <w:link w:val="Char"/>
    <w:rsid w:val="00A43772"/>
    <w:rPr>
      <w:sz w:val="18"/>
      <w:szCs w:val="18"/>
    </w:rPr>
  </w:style>
  <w:style w:type="paragraph" w:styleId="a5">
    <w:name w:val="footer"/>
    <w:basedOn w:val="a"/>
    <w:link w:val="Char0"/>
    <w:rsid w:val="00A43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A4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A43772"/>
    <w:pPr>
      <w:ind w:firstLineChars="200" w:firstLine="560"/>
    </w:pPr>
    <w:rPr>
      <w:color w:val="000000"/>
      <w:sz w:val="28"/>
    </w:rPr>
  </w:style>
  <w:style w:type="paragraph" w:customStyle="1" w:styleId="a7">
    <w:name w:val="大标题"/>
    <w:basedOn w:val="a"/>
    <w:qFormat/>
    <w:rsid w:val="00A43772"/>
    <w:pPr>
      <w:spacing w:line="560" w:lineRule="exact"/>
      <w:jc w:val="center"/>
    </w:pPr>
    <w:rPr>
      <w:rFonts w:ascii="黑体" w:eastAsia="黑体" w:cs="宋体"/>
      <w:sz w:val="36"/>
      <w:szCs w:val="20"/>
    </w:rPr>
  </w:style>
  <w:style w:type="paragraph" w:customStyle="1" w:styleId="GB2312">
    <w:name w:val="样式 仿宋_GB2312"/>
    <w:basedOn w:val="a"/>
    <w:qFormat/>
    <w:rsid w:val="00A43772"/>
    <w:pPr>
      <w:ind w:firstLineChars="200" w:firstLine="200"/>
    </w:pPr>
    <w:rPr>
      <w:rFonts w:eastAsia="仿宋_GB2312"/>
      <w:sz w:val="32"/>
    </w:rPr>
  </w:style>
  <w:style w:type="character" w:customStyle="1" w:styleId="Char1">
    <w:name w:val="页眉 Char"/>
    <w:basedOn w:val="a0"/>
    <w:link w:val="a6"/>
    <w:rsid w:val="00A43772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A43772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rsid w:val="00A437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AC3C77E-B297-47FE-BF95-52057E4DA7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2019-10-04T01:37:00Z</dcterms:created>
  <dcterms:modified xsi:type="dcterms:W3CDTF">2020-09-09T02:49:00Z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